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Культурно-гигиенические навыки. Рекомендации родителям.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первых дней пребывания ребенка в д\с взрослые должны стараться обеспечить, прежде всего, психологический и физический комфорт для детей.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Это определяет возможность решить самые заметные проблемы, которые возникают в первые месяцы посещения д\с. Для комфортного самочувствия ребенка в этот период большое значение имеет то, в какой мере у него сформированы необходимые КГН и привычки, навыки самообслуживания (одевания, еды и </w:t>
      </w:r>
      <w:proofErr w:type="spellStart"/>
      <w:proofErr w:type="gramStart"/>
      <w:r>
        <w:rPr>
          <w:rStyle w:val="c0"/>
          <w:color w:val="000000"/>
        </w:rPr>
        <w:t>др</w:t>
      </w:r>
      <w:proofErr w:type="spellEnd"/>
      <w:proofErr w:type="gramEnd"/>
      <w:r>
        <w:rPr>
          <w:rStyle w:val="c0"/>
          <w:color w:val="000000"/>
        </w:rPr>
        <w:t>).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Между тем не во всех семьях уделяется достаточное внимание формированию этих навыков и привычек  (еще маленький, в </w:t>
      </w:r>
      <w:proofErr w:type="spellStart"/>
      <w:r>
        <w:rPr>
          <w:rStyle w:val="c0"/>
          <w:color w:val="000000"/>
        </w:rPr>
        <w:t>д</w:t>
      </w:r>
      <w:proofErr w:type="gramStart"/>
      <w:r>
        <w:rPr>
          <w:rStyle w:val="c0"/>
          <w:color w:val="000000"/>
        </w:rPr>
        <w:t>.с</w:t>
      </w:r>
      <w:proofErr w:type="spellEnd"/>
      <w:proofErr w:type="gramEnd"/>
      <w:r>
        <w:rPr>
          <w:rStyle w:val="c0"/>
          <w:color w:val="000000"/>
        </w:rPr>
        <w:t xml:space="preserve"> научат и т.д.). Многие дети приходят в д\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, не умеют самостоятельно </w:t>
      </w:r>
      <w:proofErr w:type="gramStart"/>
      <w:r>
        <w:rPr>
          <w:rStyle w:val="c0"/>
          <w:color w:val="000000"/>
        </w:rPr>
        <w:t>есть</w:t>
      </w:r>
      <w:proofErr w:type="gramEnd"/>
      <w:r>
        <w:rPr>
          <w:rStyle w:val="c0"/>
          <w:color w:val="000000"/>
        </w:rPr>
        <w:t>, не просятся на горшок - привыкли к памперсам, не умеют раздеваться, пользоваться носовым платком, мылом, полотенцем и т.д.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Самые прочные привычки, как полезные, так и вредные, формируются в детстве. Поэтому так важно с самого раннего возраста воспитывать у ребенка полезные для здоровья навыки, закреплять их, чтобы они стали привычками. </w:t>
      </w:r>
      <w:r w:rsidRPr="00473317">
        <w:rPr>
          <w:rStyle w:val="c0"/>
          <w:b/>
          <w:color w:val="000000"/>
          <w:u w:val="single"/>
        </w:rPr>
        <w:t>Культурно-гигиеническое воспитание</w:t>
      </w:r>
      <w:r>
        <w:rPr>
          <w:rStyle w:val="c0"/>
          <w:color w:val="000000"/>
        </w:rPr>
        <w:t> - основа санитарной культуры, необходимое условие формирования у детей установки на здоровый образ жизни в будущем.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 раннего детства ребенку необходимо прививать навыки ухода за собой, своими вещами, игрушками. </w:t>
      </w:r>
      <w:proofErr w:type="gramStart"/>
      <w:r>
        <w:rPr>
          <w:rStyle w:val="c0"/>
          <w:color w:val="000000"/>
        </w:rPr>
        <w:t>Начиная с самых элементарных, с постепенным их усложнением и предоставлением  малышу большей самостоятельности.</w:t>
      </w:r>
      <w:proofErr w:type="gramEnd"/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Начинать, нужно не торопя, и не нервируя ребенка и себя, с умения одеваться и раздеваться.  Для этого, прежде </w:t>
      </w:r>
      <w:proofErr w:type="gramStart"/>
      <w:r>
        <w:rPr>
          <w:rStyle w:val="c0"/>
          <w:color w:val="000000"/>
        </w:rPr>
        <w:t>всего</w:t>
      </w:r>
      <w:proofErr w:type="gramEnd"/>
      <w:r>
        <w:rPr>
          <w:rStyle w:val="c0"/>
          <w:color w:val="000000"/>
        </w:rPr>
        <w:t xml:space="preserve"> определите место, где всегда должна находиться одежда ребенка. Обучая – разговаривайте, объясняйте, что вы делаете. Всякий раз, когда вы помогаете ребенку раздеваться, просите его обходиться насколько это в его силах, без вашей помощи. Когда ребенок научится раздеваться. Помогайте ему все меньше и меньше. Вначале ребенок одевается медленно и не всегда правильно. Терпение! Порой легче одеть ребенка, чем наблюдать его неумелые действия. Выдержка здесь необходима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иначе малыш привыкнет ждать помощи от взрослых. Начните сборы пораньше, не торопите ребенка, чтобы мог одеться спокойно, тогда эти навыки лучше закрепляются. Для того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чтобы ребенку было легче одеваться, надо при раздевании вывернуть все на лицевую сторону; снимая обувь, расстегнуть или расшнуровать её. (В д/с – вещи аккуратно складываем в шкафчик, дома – на стульчик).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1,6 лет дети могут частично одеваться и раздеваться: сначала снимать с себя расшнурованную обувь, носки, шапочку. К 2,6 годам – снимать платье, надевать шорты, колготки. К 3 годам с небольшой помощью взрослых полностью одеваются и раздеваются, застегивают пуговицы.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2 лет приучаем ребенка не только самостоятельно одеваться, но и воспитываем у него привычку содержать в порядке и одежду: подтянуть колготки, одернуть платье, замечать развязавшийся шнурок, не вытирать руки об одежду, пользоваться носовым платком (чистый платок должен быть в пальто и рубашке – ото ваша забота!)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 входе в помещение вытирайте ноги </w:t>
      </w:r>
      <w:r w:rsidRPr="00473317">
        <w:rPr>
          <w:rStyle w:val="c0"/>
          <w:b/>
          <w:color w:val="000000"/>
        </w:rPr>
        <w:t>(пример взрослого!).</w:t>
      </w:r>
      <w:r>
        <w:rPr>
          <w:rStyle w:val="c0"/>
          <w:color w:val="000000"/>
        </w:rPr>
        <w:t xml:space="preserve"> Приходя с улицы, переобуваться, ставить обувь в определенное место.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Входить в комнату в пальто и шапке – некультурно и негигиенично. Приучайте снимать верхнюю одежду в прихожей. Для этого необходимо сделать вешалку, соответствующую росту ребенка.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 2 лет начинаем формировать у ребенка привычку ухаживать за полостью рта </w:t>
      </w:r>
      <w:proofErr w:type="gramStart"/>
      <w:r>
        <w:rPr>
          <w:rStyle w:val="c0"/>
          <w:color w:val="000000"/>
        </w:rPr>
        <w:t>-у</w:t>
      </w:r>
      <w:proofErr w:type="gramEnd"/>
      <w:r>
        <w:rPr>
          <w:rStyle w:val="c0"/>
          <w:color w:val="000000"/>
        </w:rPr>
        <w:t>тром и перед сном. Сначала только щеткой, потом уже с пастой (все по показу, вместе с мамой).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 Одновременно с привитием навыков самообслуживания, </w:t>
      </w:r>
      <w:r w:rsidRPr="00473317">
        <w:rPr>
          <w:rStyle w:val="c0"/>
          <w:b/>
          <w:color w:val="000000"/>
        </w:rPr>
        <w:t>учите ребенка вежливости: «Здравствуйте, до</w:t>
      </w:r>
      <w:r w:rsidRPr="00473317">
        <w:rPr>
          <w:rStyle w:val="c0"/>
          <w:b/>
          <w:color w:val="000000"/>
        </w:rPr>
        <w:t xml:space="preserve"> </w:t>
      </w:r>
      <w:r w:rsidRPr="00473317">
        <w:rPr>
          <w:rStyle w:val="c0"/>
          <w:b/>
          <w:color w:val="000000"/>
        </w:rPr>
        <w:t>свидания, спасибо, пожалуйста, извините»</w:t>
      </w:r>
      <w:r>
        <w:rPr>
          <w:rStyle w:val="c0"/>
          <w:color w:val="000000"/>
        </w:rPr>
        <w:t xml:space="preserve"> - все эти слова должны стать для него привычными. К 2 годам ребенок понимает слова – нельзя, можно, нужно.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 забудьте, что ребенок должен приобретать и </w:t>
      </w:r>
      <w:r w:rsidRPr="00473317">
        <w:rPr>
          <w:rStyle w:val="c0"/>
          <w:b/>
          <w:color w:val="000000"/>
        </w:rPr>
        <w:t>трудовые навыки в быту</w:t>
      </w:r>
      <w:r>
        <w:rPr>
          <w:rStyle w:val="c0"/>
          <w:color w:val="000000"/>
        </w:rPr>
        <w:t>. Учите его убирать игрушки, застилать свою постель, ставить и убирать посуду, помогать вам в приготовлении пищи. Вместе поливать цветы, обтирать пыль. Ребенок должен выполнять любую посильную для него работу. Главное - не делайте все за него, наберитесь терпения, поощряйте и хвалите за старания.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Родителям надо проявить твердость. Но вместе с тем очень важно, чтобы ребенок чувствовал, что его любят, радуются его успехам, </w:t>
      </w:r>
      <w:proofErr w:type="gramStart"/>
      <w:r>
        <w:rPr>
          <w:rStyle w:val="c0"/>
          <w:color w:val="000000"/>
        </w:rPr>
        <w:t>добры</w:t>
      </w:r>
      <w:proofErr w:type="gramEnd"/>
      <w:r>
        <w:rPr>
          <w:rStyle w:val="c0"/>
          <w:color w:val="000000"/>
        </w:rPr>
        <w:t xml:space="preserve"> к нему.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Вырабатывать у детей КГН необходимо терпеливо, спокойно, лишь постепенно усложняя требования. Требования, предъявляемые ребенку, должны быть посильны и выполнимы.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объяснению: как надо держать ложку, выходить из-за стола, мыть руки. Показ обычно сопровождается объяснением. Детям становится понятна целесообразность требований (руки мыть чисто, не лить воду на пол и т. д.). Умелое руководство взрослых сокращает время овладения навыками личной гигиены. Необходимо создавать установку у ребенка на все предстоящие режимные процессы: «Сейчас Наташенька будет кушать», «</w:t>
      </w:r>
      <w:proofErr w:type="spellStart"/>
      <w:r>
        <w:rPr>
          <w:rStyle w:val="c0"/>
          <w:color w:val="000000"/>
        </w:rPr>
        <w:t>Мишенька</w:t>
      </w:r>
      <w:proofErr w:type="spellEnd"/>
      <w:r>
        <w:rPr>
          <w:rStyle w:val="c0"/>
          <w:color w:val="000000"/>
        </w:rPr>
        <w:t xml:space="preserve"> пойдет спать» и т.д. Слова взрослого настраивают ребенка на предстоящий процесс (в то время как молчаливое действие обычно пугает его). Все режимные процессы должны проводиться спокойно, без лишней суеты, без причинения ребенку неприятных ощущений.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 xml:space="preserve">Формирование культурно-гигиенических навыков у детей 2-3 летнего  возраста, возможно, будет осуществляться эффективнее, если использовать игровые виды деятельности и художественное слово (стихи, </w:t>
      </w:r>
      <w:proofErr w:type="spellStart"/>
      <w:r>
        <w:rPr>
          <w:rStyle w:val="c0"/>
          <w:color w:val="000000"/>
        </w:rPr>
        <w:t>потешки</w:t>
      </w:r>
      <w:proofErr w:type="spellEnd"/>
      <w:r>
        <w:rPr>
          <w:rStyle w:val="c0"/>
          <w:color w:val="000000"/>
        </w:rPr>
        <w:t>, рассказы).</w:t>
      </w: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2E0923" w:rsidRDefault="002E0923" w:rsidP="002E092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</w:rPr>
      </w:pPr>
      <w:r>
        <w:rPr>
          <w:rStyle w:val="c0"/>
          <w:color w:val="000000"/>
        </w:rPr>
        <w:t>Воспитатели 5 дошкольной группы</w:t>
      </w:r>
    </w:p>
    <w:p w:rsidR="002E0923" w:rsidRDefault="002E0923" w:rsidP="002E092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</w:rPr>
      </w:pPr>
      <w:r>
        <w:rPr>
          <w:rStyle w:val="c0"/>
          <w:color w:val="000000"/>
        </w:rPr>
        <w:t>Гаврилина О.В.,</w:t>
      </w:r>
    </w:p>
    <w:p w:rsidR="002E0923" w:rsidRDefault="002E0923" w:rsidP="002E092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Домагатская</w:t>
      </w:r>
      <w:proofErr w:type="spellEnd"/>
      <w:r>
        <w:rPr>
          <w:rStyle w:val="c0"/>
          <w:color w:val="000000"/>
        </w:rPr>
        <w:t xml:space="preserve"> Л.В.</w:t>
      </w:r>
    </w:p>
    <w:p w:rsidR="002E0923" w:rsidRDefault="002E0923" w:rsidP="002E0923"/>
    <w:p w:rsidR="002E0923" w:rsidRDefault="002E0923" w:rsidP="002E092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color w:val="000000"/>
        </w:rPr>
      </w:pPr>
      <w:bookmarkStart w:id="0" w:name="_GoBack"/>
      <w:bookmarkEnd w:id="0"/>
    </w:p>
    <w:p w:rsidR="002E0923" w:rsidRDefault="002E0923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5581998"/>
            <wp:effectExtent l="0" t="0" r="3175" b="0"/>
            <wp:docPr id="1" name="Рисунок 1" descr="C:\Users\Гаврилин\Desktop\Pochemu-nujno-mit-ruki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врилин\Desktop\Pochemu-nujno-mit-ruki-dety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23" w:rsidRDefault="002E0923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2E0923" w:rsidRDefault="002E0923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2E0923" w:rsidRDefault="002E0923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2E0923" w:rsidRDefault="002E0923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2E0923" w:rsidRDefault="002E0923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p w:rsidR="00473317" w:rsidRDefault="00473317" w:rsidP="00473317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</w:p>
    <w:sectPr w:rsidR="0047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7"/>
    <w:rsid w:val="000F0891"/>
    <w:rsid w:val="002E0923"/>
    <w:rsid w:val="004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317"/>
  </w:style>
  <w:style w:type="character" w:customStyle="1" w:styleId="c0">
    <w:name w:val="c0"/>
    <w:basedOn w:val="a0"/>
    <w:rsid w:val="00473317"/>
  </w:style>
  <w:style w:type="paragraph" w:styleId="a3">
    <w:name w:val="Balloon Text"/>
    <w:basedOn w:val="a"/>
    <w:link w:val="a4"/>
    <w:uiPriority w:val="99"/>
    <w:semiHidden/>
    <w:unhideWhenUsed/>
    <w:rsid w:val="002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317"/>
  </w:style>
  <w:style w:type="character" w:customStyle="1" w:styleId="c0">
    <w:name w:val="c0"/>
    <w:basedOn w:val="a0"/>
    <w:rsid w:val="00473317"/>
  </w:style>
  <w:style w:type="paragraph" w:styleId="a3">
    <w:name w:val="Balloon Text"/>
    <w:basedOn w:val="a"/>
    <w:link w:val="a4"/>
    <w:uiPriority w:val="99"/>
    <w:semiHidden/>
    <w:unhideWhenUsed/>
    <w:rsid w:val="002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2</cp:revision>
  <dcterms:created xsi:type="dcterms:W3CDTF">2018-09-16T15:41:00Z</dcterms:created>
  <dcterms:modified xsi:type="dcterms:W3CDTF">2018-09-16T15:49:00Z</dcterms:modified>
</cp:coreProperties>
</file>