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6A" w:rsidRPr="0016240E" w:rsidRDefault="00826346" w:rsidP="0016240E">
      <w:pPr>
        <w:jc w:val="center"/>
        <w:rPr>
          <w:rFonts w:ascii="Georgia" w:hAnsi="Georgia" w:cs="Times New Roman"/>
          <w:b/>
          <w:i/>
          <w:color w:val="FF0000"/>
          <w:sz w:val="52"/>
          <w:szCs w:val="52"/>
          <w:lang w:eastAsia="ru-RU"/>
        </w:rPr>
      </w:pPr>
      <w:r w:rsidRPr="0016240E">
        <w:rPr>
          <w:rFonts w:ascii="Georgia" w:hAnsi="Georgia" w:cs="Times New Roman"/>
          <w:b/>
          <w:i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0450" cy="1998345"/>
            <wp:effectExtent l="19050" t="0" r="0" b="0"/>
            <wp:wrapSquare wrapText="bothSides"/>
            <wp:docPr id="1" name="Рисунок 2" descr="C:\новости для сайта ДОУ\картинки сюжетно-ролевые игры\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ости для сайта ДОУ\картинки сюжетно-ролевые игры\и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D6A" w:rsidRPr="0016240E">
        <w:rPr>
          <w:rFonts w:ascii="Georgia" w:hAnsi="Georgia" w:cs="Times New Roman"/>
          <w:b/>
          <w:i/>
          <w:color w:val="FF0000"/>
          <w:sz w:val="52"/>
          <w:szCs w:val="52"/>
          <w:lang w:eastAsia="ru-RU"/>
        </w:rPr>
        <w:t>Играйте с детьми в сюжетно-ролевые игры!</w:t>
      </w:r>
    </w:p>
    <w:p w:rsidR="00A63D6A" w:rsidRPr="00826346" w:rsidRDefault="00413494" w:rsidP="0082634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65F91" w:themeColor="accent1" w:themeShade="BF"/>
          <w:sz w:val="36"/>
          <w:szCs w:val="36"/>
          <w:lang w:eastAsia="ru-RU"/>
        </w:rPr>
      </w:pPr>
      <w:r w:rsidRPr="00826346">
        <w:rPr>
          <w:rFonts w:ascii="Georgia" w:eastAsia="Times New Roman" w:hAnsi="Georgia" w:cs="Times New Roman"/>
          <w:b/>
          <w:bCs/>
          <w:color w:val="365F91" w:themeColor="accent1" w:themeShade="BF"/>
          <w:sz w:val="36"/>
          <w:szCs w:val="36"/>
          <w:lang w:eastAsia="ru-RU"/>
        </w:rPr>
        <w:t>Игра – это ведущий вид деятельности у детей.</w:t>
      </w:r>
    </w:p>
    <w:p w:rsidR="00413494" w:rsidRPr="0016240E" w:rsidRDefault="00413494" w:rsidP="0016240E">
      <w:pPr>
        <w:pStyle w:val="ae"/>
        <w:jc w:val="both"/>
        <w:rPr>
          <w:rFonts w:ascii="Georgia" w:hAnsi="Georgia"/>
          <w:sz w:val="32"/>
          <w:szCs w:val="32"/>
          <w:lang w:eastAsia="ru-RU"/>
        </w:rPr>
      </w:pPr>
      <w:r w:rsidRPr="0016240E">
        <w:rPr>
          <w:rFonts w:ascii="Georgia" w:hAnsi="Georgia"/>
          <w:sz w:val="32"/>
          <w:szCs w:val="32"/>
          <w:lang w:eastAsia="ru-RU"/>
        </w:rPr>
        <w:t>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413494" w:rsidRPr="0016240E" w:rsidRDefault="00413494" w:rsidP="0016240E">
      <w:pPr>
        <w:pStyle w:val="ae"/>
        <w:jc w:val="both"/>
        <w:rPr>
          <w:rFonts w:ascii="Georgia" w:hAnsi="Georgia"/>
          <w:sz w:val="32"/>
          <w:szCs w:val="32"/>
          <w:lang w:eastAsia="ru-RU"/>
        </w:rPr>
      </w:pPr>
      <w:r w:rsidRPr="0016240E">
        <w:rPr>
          <w:rFonts w:ascii="Georgia" w:hAnsi="Georgia"/>
          <w:sz w:val="32"/>
          <w:szCs w:val="32"/>
          <w:lang w:eastAsia="ru-RU"/>
        </w:rPr>
        <w:t xml:space="preserve"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</w:t>
      </w:r>
      <w:proofErr w:type="gramStart"/>
      <w:r w:rsidRPr="0016240E">
        <w:rPr>
          <w:rFonts w:ascii="Georgia" w:hAnsi="Georgia"/>
          <w:sz w:val="32"/>
          <w:szCs w:val="32"/>
          <w:lang w:eastAsia="ru-RU"/>
        </w:rPr>
        <w:t>играть</w:t>
      </w:r>
      <w:proofErr w:type="gramEnd"/>
      <w:r w:rsidRPr="0016240E">
        <w:rPr>
          <w:rFonts w:ascii="Georgia" w:hAnsi="Georgia"/>
          <w:sz w:val="32"/>
          <w:szCs w:val="32"/>
          <w:lang w:eastAsia="ru-RU"/>
        </w:rPr>
        <w:t xml:space="preserve"> и давать ребенку знаний о взрослой жизни, тем разнообразней, интересней будут его игры.</w:t>
      </w:r>
    </w:p>
    <w:p w:rsidR="00413494" w:rsidRPr="0016240E" w:rsidRDefault="00413494" w:rsidP="0016240E">
      <w:pPr>
        <w:pStyle w:val="ae"/>
        <w:jc w:val="both"/>
        <w:rPr>
          <w:rFonts w:ascii="Georgia" w:hAnsi="Georgia"/>
          <w:b/>
          <w:bCs/>
          <w:color w:val="00B050"/>
          <w:sz w:val="32"/>
          <w:szCs w:val="32"/>
          <w:lang w:eastAsia="ru-RU"/>
        </w:rPr>
      </w:pPr>
      <w:r w:rsidRPr="0016240E">
        <w:rPr>
          <w:rFonts w:ascii="Georgia" w:hAnsi="Georgia"/>
          <w:b/>
          <w:bCs/>
          <w:color w:val="00B050"/>
          <w:sz w:val="32"/>
          <w:szCs w:val="32"/>
          <w:lang w:eastAsia="ru-RU"/>
        </w:rPr>
        <w:t>Как родителям научить ребенка играть в сюжетно-ролевые игры?</w:t>
      </w:r>
    </w:p>
    <w:p w:rsidR="00826346" w:rsidRPr="0016240E" w:rsidRDefault="00413494" w:rsidP="0016240E">
      <w:pPr>
        <w:pStyle w:val="ae"/>
        <w:rPr>
          <w:rFonts w:ascii="Georgia" w:hAnsi="Georgia"/>
          <w:sz w:val="32"/>
          <w:szCs w:val="32"/>
          <w:lang w:eastAsia="ru-RU"/>
        </w:rPr>
      </w:pPr>
      <w:r w:rsidRPr="0016240E">
        <w:rPr>
          <w:rFonts w:ascii="Georgia" w:hAnsi="Georgia"/>
          <w:b/>
          <w:bCs/>
          <w:color w:val="C00000"/>
          <w:sz w:val="32"/>
          <w:szCs w:val="32"/>
          <w:lang w:eastAsia="ru-RU"/>
        </w:rPr>
        <w:t>до 3-х лет:</w:t>
      </w:r>
      <w:r w:rsidRPr="0016240E">
        <w:rPr>
          <w:rFonts w:ascii="Georgia" w:hAnsi="Georgia"/>
          <w:sz w:val="32"/>
          <w:szCs w:val="32"/>
          <w:lang w:eastAsia="ru-RU"/>
        </w:rPr>
        <w:br/>
      </w:r>
      <w:r w:rsidR="00CB5F4A" w:rsidRPr="0016240E">
        <w:rPr>
          <w:rFonts w:ascii="Georgia" w:hAnsi="Georgia"/>
          <w:sz w:val="32"/>
          <w:szCs w:val="32"/>
          <w:lang w:eastAsia="ru-RU"/>
        </w:rPr>
        <w:t xml:space="preserve">- </w:t>
      </w:r>
      <w:r w:rsidRPr="0016240E">
        <w:rPr>
          <w:rFonts w:ascii="Georgia" w:hAnsi="Georgia"/>
          <w:sz w:val="32"/>
          <w:szCs w:val="32"/>
          <w:lang w:eastAsia="ru-RU"/>
        </w:rPr>
        <w:t xml:space="preserve">Сначала ребенка знакомьте с предметами </w:t>
      </w:r>
      <w:r w:rsidR="00A67016" w:rsidRPr="0016240E">
        <w:rPr>
          <w:rFonts w:ascii="Georgia" w:hAnsi="Georgia"/>
          <w:sz w:val="32"/>
          <w:szCs w:val="32"/>
          <w:lang w:eastAsia="ru-RU"/>
        </w:rPr>
        <w:t>(например, кукла или машинка).</w:t>
      </w:r>
      <w:r w:rsidR="00A67016" w:rsidRPr="0016240E">
        <w:rPr>
          <w:rFonts w:ascii="Georgia" w:hAnsi="Georgia"/>
          <w:sz w:val="32"/>
          <w:szCs w:val="32"/>
          <w:lang w:eastAsia="ru-RU"/>
        </w:rPr>
        <w:br/>
      </w:r>
      <w:r w:rsidRPr="0016240E">
        <w:rPr>
          <w:rFonts w:ascii="Georgia" w:hAnsi="Georgia"/>
          <w:sz w:val="32"/>
          <w:szCs w:val="32"/>
          <w:lang w:eastAsia="ru-RU"/>
        </w:rPr>
        <w:t xml:space="preserve"> </w:t>
      </w:r>
      <w:r w:rsidR="00CB5F4A" w:rsidRPr="0016240E">
        <w:rPr>
          <w:rFonts w:ascii="Georgia" w:hAnsi="Georgia"/>
          <w:sz w:val="32"/>
          <w:szCs w:val="32"/>
          <w:lang w:eastAsia="ru-RU"/>
        </w:rPr>
        <w:t xml:space="preserve">- </w:t>
      </w:r>
      <w:r w:rsidRPr="0016240E">
        <w:rPr>
          <w:rFonts w:ascii="Georgia" w:hAnsi="Georgia"/>
          <w:sz w:val="32"/>
          <w:szCs w:val="32"/>
          <w:lang w:eastAsia="ru-RU"/>
        </w:rPr>
        <w:t>Учите выполнять действия с этими предметами (куколку над</w:t>
      </w:r>
      <w:r w:rsidR="00CB5F4A" w:rsidRPr="0016240E">
        <w:rPr>
          <w:rFonts w:ascii="Georgia" w:hAnsi="Georgia"/>
          <w:sz w:val="32"/>
          <w:szCs w:val="32"/>
          <w:lang w:eastAsia="ru-RU"/>
        </w:rPr>
        <w:t>о побаюкать, а машинку везти)</w:t>
      </w:r>
      <w:r w:rsidR="00CB5F4A" w:rsidRPr="0016240E">
        <w:rPr>
          <w:rFonts w:ascii="Georgia" w:hAnsi="Georgia"/>
          <w:sz w:val="32"/>
          <w:szCs w:val="32"/>
          <w:lang w:eastAsia="ru-RU"/>
        </w:rPr>
        <w:br/>
        <w:t xml:space="preserve">- </w:t>
      </w:r>
      <w:r w:rsidRPr="0016240E">
        <w:rPr>
          <w:rFonts w:ascii="Georgia" w:hAnsi="Georgia"/>
          <w:sz w:val="32"/>
          <w:szCs w:val="32"/>
          <w:lang w:eastAsia="ru-RU"/>
        </w:rPr>
        <w:t>Усложняйте правила игры, появляются несколько предметов и несколько действий: куклу сначала баюкают, затем укладывают в кровать (появляется второй предмет и второе действие), накрывают одеялом (появляется трет</w:t>
      </w:r>
      <w:r w:rsidR="00CB5F4A" w:rsidRPr="0016240E">
        <w:rPr>
          <w:rFonts w:ascii="Georgia" w:hAnsi="Georgia"/>
          <w:sz w:val="32"/>
          <w:szCs w:val="32"/>
          <w:lang w:eastAsia="ru-RU"/>
        </w:rPr>
        <w:t>ий предмет и третье действие).</w:t>
      </w:r>
      <w:r w:rsidR="00CB5F4A" w:rsidRPr="0016240E">
        <w:rPr>
          <w:rFonts w:ascii="Georgia" w:hAnsi="Georgia"/>
          <w:sz w:val="32"/>
          <w:szCs w:val="32"/>
          <w:lang w:eastAsia="ru-RU"/>
        </w:rPr>
        <w:br/>
        <w:t>-</w:t>
      </w:r>
      <w:r w:rsidRPr="0016240E">
        <w:rPr>
          <w:rFonts w:ascii="Georgia" w:hAnsi="Georgia"/>
          <w:sz w:val="32"/>
          <w:szCs w:val="32"/>
          <w:lang w:eastAsia="ru-RU"/>
        </w:rPr>
        <w:t xml:space="preserve"> У ребенка до трех лет еще не сформировалось свое «Я». Ребенок отождествляет себя </w:t>
      </w:r>
      <w:proofErr w:type="gramStart"/>
      <w:r w:rsidRPr="0016240E">
        <w:rPr>
          <w:rFonts w:ascii="Georgia" w:hAnsi="Georgia"/>
          <w:sz w:val="32"/>
          <w:szCs w:val="32"/>
          <w:lang w:eastAsia="ru-RU"/>
        </w:rPr>
        <w:t>со</w:t>
      </w:r>
      <w:proofErr w:type="gramEnd"/>
      <w:r w:rsidRPr="0016240E">
        <w:rPr>
          <w:rFonts w:ascii="Georgia" w:hAnsi="Georgia"/>
          <w:sz w:val="32"/>
          <w:szCs w:val="32"/>
          <w:lang w:eastAsia="ru-RU"/>
        </w:rPr>
        <w:t xml:space="preserve"> взрослыми, поэтому он проецирует взрослую жизнь на себя через игру. Хотя это еще не полноценная игра, а только ее начало – в игре отсутствует диалог.</w:t>
      </w:r>
    </w:p>
    <w:p w:rsidR="00413494" w:rsidRPr="0016240E" w:rsidRDefault="00413494" w:rsidP="0016240E">
      <w:pPr>
        <w:pStyle w:val="ae"/>
        <w:jc w:val="both"/>
        <w:rPr>
          <w:rFonts w:ascii="Georgia" w:hAnsi="Georgia"/>
          <w:b/>
          <w:color w:val="C00000"/>
          <w:sz w:val="32"/>
          <w:szCs w:val="32"/>
        </w:rPr>
      </w:pPr>
      <w:r w:rsidRPr="0016240E">
        <w:rPr>
          <w:rFonts w:ascii="Georgia" w:hAnsi="Georgia"/>
          <w:b/>
          <w:color w:val="C00000"/>
          <w:sz w:val="32"/>
          <w:szCs w:val="32"/>
        </w:rPr>
        <w:t>3-4 года:</w:t>
      </w:r>
    </w:p>
    <w:p w:rsidR="00413494" w:rsidRPr="0016240E" w:rsidRDefault="00CB5F4A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="00413494" w:rsidRPr="0016240E">
        <w:rPr>
          <w:rFonts w:ascii="Georgia" w:hAnsi="Georgia"/>
          <w:sz w:val="32"/>
          <w:szCs w:val="32"/>
        </w:rPr>
        <w:t xml:space="preserve"> Чем больше ребенок будет знать предметов и действий с данным предметом, тем разнообразнее будут в дальнейшем его игры. А самих таких предметов (как и во взрослой жизни) может быть великое множество.</w:t>
      </w:r>
    </w:p>
    <w:p w:rsidR="00413494" w:rsidRPr="0016240E" w:rsidRDefault="00CB5F4A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lastRenderedPageBreak/>
        <w:t>-</w:t>
      </w:r>
      <w:r w:rsidR="00413494" w:rsidRPr="0016240E">
        <w:rPr>
          <w:rFonts w:ascii="Georgia" w:hAnsi="Georgia"/>
          <w:sz w:val="32"/>
          <w:szCs w:val="32"/>
        </w:rPr>
        <w:t xml:space="preserve"> В три-четыре года начинается возраст «почемучек». Ребенок часто задает новый вопрос, даже не дослушав ответ </w:t>
      </w:r>
      <w:proofErr w:type="gramStart"/>
      <w:r w:rsidR="00413494" w:rsidRPr="0016240E">
        <w:rPr>
          <w:rFonts w:ascii="Georgia" w:hAnsi="Georgia"/>
          <w:sz w:val="32"/>
          <w:szCs w:val="32"/>
        </w:rPr>
        <w:t>на</w:t>
      </w:r>
      <w:proofErr w:type="gramEnd"/>
      <w:r w:rsidR="00413494" w:rsidRPr="0016240E">
        <w:rPr>
          <w:rFonts w:ascii="Georgia" w:hAnsi="Georgia"/>
          <w:sz w:val="32"/>
          <w:szCs w:val="32"/>
        </w:rPr>
        <w:t xml:space="preserve"> предыдущий. Это связано с тем, что он интенсивно начинает познавать мир. Начинает интенсивно развиваться и играть.</w:t>
      </w:r>
    </w:p>
    <w:p w:rsidR="00FC7B48" w:rsidRPr="0016240E" w:rsidRDefault="00CB5F4A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="00413494" w:rsidRPr="0016240E">
        <w:rPr>
          <w:rFonts w:ascii="Georgia" w:hAnsi="Georgia"/>
          <w:sz w:val="32"/>
          <w:szCs w:val="32"/>
        </w:rPr>
        <w:t xml:space="preserve"> Ребенок начинает брать на себя роли, возникают непродолжительные диалоги. Игра остается непродолжительной по времени. Ребенок начинает комбинировать события. Например, девочка играет роль «мамы», а кукла – это ее «дочка». «Мама» накрыла на стол и тут входит настоящая мама, которая входит в роль «гостьи» с другой куклой «своей дочкой». «Гостья» вступает в диалог с «мамой», спрашивает о чем-то («как дела?»). «Мама» предлагает выпить вместе чай, так как у нее «накрыт стол». – Так возникают первые диалоги, и усложняется игра.</w:t>
      </w:r>
    </w:p>
    <w:p w:rsidR="00341313" w:rsidRPr="0016240E" w:rsidRDefault="00341313" w:rsidP="0016240E">
      <w:pPr>
        <w:pStyle w:val="ae"/>
        <w:jc w:val="both"/>
        <w:rPr>
          <w:rFonts w:ascii="Georgia" w:hAnsi="Georgia"/>
          <w:color w:val="7030A0"/>
          <w:sz w:val="32"/>
          <w:szCs w:val="32"/>
        </w:rPr>
      </w:pPr>
      <w:r w:rsidRPr="0016240E">
        <w:rPr>
          <w:rFonts w:ascii="Georgia" w:hAnsi="Georgia"/>
          <w:color w:val="7030A0"/>
          <w:sz w:val="32"/>
          <w:szCs w:val="32"/>
        </w:rPr>
        <w:t> </w:t>
      </w:r>
      <w:r w:rsidRPr="0016240E">
        <w:rPr>
          <w:rStyle w:val="a4"/>
          <w:rFonts w:ascii="Georgia" w:hAnsi="Georgia"/>
          <w:color w:val="7030A0"/>
          <w:sz w:val="32"/>
          <w:szCs w:val="32"/>
        </w:rPr>
        <w:t xml:space="preserve">В какие же игры стоит играть с ребенком 3 – 4 лет? </w:t>
      </w:r>
    </w:p>
    <w:p w:rsidR="00341313" w:rsidRPr="0016240E" w:rsidRDefault="00341313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  <w:u w:val="single"/>
        </w:rPr>
        <w:t>Нужно начинать с простого.</w:t>
      </w:r>
      <w:r w:rsidRPr="0016240E">
        <w:rPr>
          <w:rFonts w:ascii="Georgia" w:hAnsi="Georgia"/>
          <w:sz w:val="32"/>
          <w:szCs w:val="32"/>
        </w:rPr>
        <w:t xml:space="preserve"> Здесь следует обратить внимание на то, что окружало ребенка до прихода в детский сад. </w:t>
      </w:r>
      <w:r w:rsidRPr="0016240E">
        <w:rPr>
          <w:rFonts w:ascii="Georgia" w:hAnsi="Georgia"/>
          <w:b/>
          <w:i/>
          <w:color w:val="00B0F0"/>
          <w:sz w:val="32"/>
          <w:szCs w:val="32"/>
        </w:rPr>
        <w:t>Прежде всего, конечно, это семья.</w:t>
      </w:r>
      <w:r w:rsidRPr="0016240E">
        <w:rPr>
          <w:rFonts w:ascii="Georgia" w:hAnsi="Georgia"/>
          <w:sz w:val="32"/>
          <w:szCs w:val="32"/>
        </w:rPr>
        <w:t xml:space="preserve"> В сюжетно-ролевой игре «Семья» ребенок начинает понимать свое значение в семье. В игре он может  </w:t>
      </w:r>
      <w:proofErr w:type="gramStart"/>
      <w:r w:rsidRPr="0016240E">
        <w:rPr>
          <w:rFonts w:ascii="Georgia" w:hAnsi="Georgia"/>
          <w:sz w:val="32"/>
          <w:szCs w:val="32"/>
        </w:rPr>
        <w:t>выполнять  роль</w:t>
      </w:r>
      <w:proofErr w:type="gramEnd"/>
      <w:r w:rsidRPr="0016240E">
        <w:rPr>
          <w:rFonts w:ascii="Georgia" w:hAnsi="Georgia"/>
          <w:sz w:val="32"/>
          <w:szCs w:val="32"/>
        </w:rPr>
        <w:t xml:space="preserve"> мамы, которая варит суп и кормит своего ребенка. Для этого необходимо иметь модель плиты и кастрюльки, куда можно положить какую-либо игрушку и из неё варить суп. Затем он накрывает на стол, ставит тарелку с супом и ложку и начинает кормить куклу Катю.</w:t>
      </w:r>
    </w:p>
    <w:p w:rsidR="00341313" w:rsidRPr="0016240E" w:rsidRDefault="00341313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b/>
          <w:i/>
          <w:color w:val="00B0F0"/>
          <w:sz w:val="32"/>
          <w:szCs w:val="32"/>
        </w:rPr>
        <w:t> Ребенок</w:t>
      </w:r>
      <w:r w:rsidRPr="0016240E">
        <w:rPr>
          <w:rFonts w:ascii="Georgia" w:hAnsi="Georgia"/>
          <w:sz w:val="32"/>
          <w:szCs w:val="32"/>
        </w:rPr>
        <w:t xml:space="preserve"> в возрасте 3 – 4 лет </w:t>
      </w:r>
      <w:r w:rsidRPr="0016240E">
        <w:rPr>
          <w:rFonts w:ascii="Georgia" w:hAnsi="Georgia"/>
          <w:b/>
          <w:i/>
          <w:color w:val="00B0F0"/>
          <w:sz w:val="32"/>
          <w:szCs w:val="32"/>
        </w:rPr>
        <w:t>посещал и больницу.</w:t>
      </w:r>
      <w:r w:rsidRPr="0016240E">
        <w:rPr>
          <w:rFonts w:ascii="Georgia" w:hAnsi="Georgia"/>
          <w:sz w:val="32"/>
          <w:szCs w:val="32"/>
        </w:rPr>
        <w:t xml:space="preserve"> Можно с ребенком поиграть и в эту сюжетно-ролевую игру. Действия ребенку уже знакомы: мама приводит ребенка в больницу,  доктор осматривает горло,  слушает фонендоскопом,  спрашивает «Где болит? »,  выписывает лекарство. В роли пациентов могут выступать любимые куклы, мишки и зайчики.</w:t>
      </w:r>
    </w:p>
    <w:p w:rsidR="00341313" w:rsidRPr="0016240E" w:rsidRDefault="00341313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 xml:space="preserve">Нравится малышам и </w:t>
      </w:r>
      <w:r w:rsidRPr="0016240E">
        <w:rPr>
          <w:rFonts w:ascii="Georgia" w:hAnsi="Georgia"/>
          <w:b/>
          <w:i/>
          <w:color w:val="00B0F0"/>
          <w:sz w:val="32"/>
          <w:szCs w:val="32"/>
        </w:rPr>
        <w:t>игра -  парикмахерская.</w:t>
      </w:r>
      <w:r w:rsidRPr="0016240E">
        <w:rPr>
          <w:rFonts w:ascii="Georgia" w:hAnsi="Georgia"/>
          <w:sz w:val="32"/>
          <w:szCs w:val="32"/>
        </w:rPr>
        <w:t xml:space="preserve"> Детям нравится, когда все обращают внимание на их прическу, стрижку.  Именно сюжетно-ролевая игра «Парикмахерская» вызывает большой интерес у детей. Дети с удовольствием берут  в руки фен, ножницы, бигуди, зеркальце, любят   причесывать маму, бабушку, своих кукол. 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b/>
          <w:color w:val="FF00FF"/>
          <w:sz w:val="32"/>
          <w:szCs w:val="32"/>
        </w:rPr>
      </w:pPr>
      <w:r w:rsidRPr="0016240E">
        <w:rPr>
          <w:rFonts w:ascii="Georgia" w:hAnsi="Georgia"/>
          <w:b/>
          <w:color w:val="FF00FF"/>
          <w:sz w:val="32"/>
          <w:szCs w:val="32"/>
        </w:rPr>
        <w:t>Сюжетно-ролевая игра полезна как детям, так и взрослым.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Играя, мы общаемся с детьми на их территории. Вступая в мир детской игры, мы многому можем научиться сами и научить наших детей.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  <w:u w:val="single"/>
        </w:rPr>
      </w:pPr>
      <w:r w:rsidRPr="0016240E">
        <w:rPr>
          <w:rFonts w:ascii="Georgia" w:hAnsi="Georgia"/>
          <w:sz w:val="32"/>
          <w:szCs w:val="32"/>
          <w:u w:val="single"/>
        </w:rPr>
        <w:t>Игра учит нас: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>говорить с ребёнком на его языке;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lastRenderedPageBreak/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>преодолевать чувство превосходства над ребёнком, свою авторитарную позицию (а значит, и свой эгоцентризм);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>оживлять в себе детские черты: непосредственность, искренность, свежесть эмоций;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>открывать для себя давно забытый способ обучения через подражание образцам, через эмоциональное чувствование, переживание;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 xml:space="preserve">любить детей </w:t>
      </w:r>
      <w:proofErr w:type="gramStart"/>
      <w:r w:rsidRPr="0016240E">
        <w:rPr>
          <w:rFonts w:ascii="Georgia" w:hAnsi="Georgia"/>
          <w:sz w:val="32"/>
          <w:szCs w:val="32"/>
        </w:rPr>
        <w:t>такими</w:t>
      </w:r>
      <w:proofErr w:type="gramEnd"/>
      <w:r w:rsidRPr="0016240E">
        <w:rPr>
          <w:rFonts w:ascii="Georgia" w:hAnsi="Georgia"/>
          <w:sz w:val="32"/>
          <w:szCs w:val="32"/>
        </w:rPr>
        <w:t>, какие они есть.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Играя, мы можем научить детей: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>смотреть на себя со стороны глазами других людей;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>предвидеть стратегию ролевого поведения;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 xml:space="preserve">делать свои действия, свои желания, свои чувства понятными для </w:t>
      </w:r>
      <w:proofErr w:type="gramStart"/>
      <w:r w:rsidRPr="0016240E">
        <w:rPr>
          <w:rFonts w:ascii="Georgia" w:hAnsi="Georgia"/>
          <w:sz w:val="32"/>
          <w:szCs w:val="32"/>
        </w:rPr>
        <w:t>играющих</w:t>
      </w:r>
      <w:proofErr w:type="gramEnd"/>
      <w:r w:rsidRPr="0016240E">
        <w:rPr>
          <w:rFonts w:ascii="Georgia" w:hAnsi="Georgia"/>
          <w:sz w:val="32"/>
          <w:szCs w:val="32"/>
        </w:rPr>
        <w:t>: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>стремиться к справедливости, преодолевать стремление не только доминировать, но и соглашаться, подчиняться в игре;</w:t>
      </w:r>
    </w:p>
    <w:p w:rsidR="00A67016" w:rsidRPr="0016240E" w:rsidRDefault="00A67016" w:rsidP="0016240E">
      <w:pPr>
        <w:pStyle w:val="ae"/>
        <w:jc w:val="both"/>
        <w:rPr>
          <w:rFonts w:ascii="Georgia" w:hAnsi="Georgia"/>
          <w:sz w:val="32"/>
          <w:szCs w:val="32"/>
        </w:rPr>
      </w:pPr>
      <w:r w:rsidRPr="0016240E">
        <w:rPr>
          <w:rFonts w:ascii="Georgia" w:hAnsi="Georgia"/>
          <w:sz w:val="32"/>
          <w:szCs w:val="32"/>
        </w:rPr>
        <w:t>-</w:t>
      </w:r>
      <w:r w:rsidRPr="0016240E">
        <w:rPr>
          <w:rStyle w:val="c10"/>
          <w:rFonts w:ascii="Georgia" w:hAnsi="Georgia"/>
          <w:sz w:val="32"/>
          <w:szCs w:val="32"/>
        </w:rPr>
        <w:t> </w:t>
      </w:r>
      <w:r w:rsidRPr="0016240E">
        <w:rPr>
          <w:rFonts w:ascii="Georgia" w:hAnsi="Georgia"/>
          <w:sz w:val="32"/>
          <w:szCs w:val="32"/>
        </w:rPr>
        <w:t>доверять друг другу.</w:t>
      </w:r>
    </w:p>
    <w:p w:rsidR="00341313" w:rsidRPr="0016240E" w:rsidRDefault="007B02E3" w:rsidP="0016240E">
      <w:pPr>
        <w:pStyle w:val="ae"/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Подготовила Мамедова Р.М.</w:t>
      </w:r>
      <w:bookmarkStart w:id="0" w:name="_GoBack"/>
      <w:bookmarkEnd w:id="0"/>
      <w:r w:rsidR="0016240E" w:rsidRPr="0016240E">
        <w:rPr>
          <w:rFonts w:ascii="Georgia" w:hAnsi="Georgia"/>
          <w:sz w:val="32"/>
          <w:szCs w:val="32"/>
        </w:rPr>
        <w:t xml:space="preserve"> </w:t>
      </w:r>
    </w:p>
    <w:sectPr w:rsidR="00341313" w:rsidRPr="0016240E" w:rsidSect="00826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DC" w:rsidRDefault="004A1CDC" w:rsidP="00F730A4">
      <w:pPr>
        <w:spacing w:after="0" w:line="240" w:lineRule="auto"/>
      </w:pPr>
      <w:r>
        <w:separator/>
      </w:r>
    </w:p>
  </w:endnote>
  <w:endnote w:type="continuationSeparator" w:id="0">
    <w:p w:rsidR="004A1CDC" w:rsidRDefault="004A1CDC" w:rsidP="00F7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4" w:rsidRDefault="00F730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4" w:rsidRDefault="00F730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4" w:rsidRDefault="00F730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DC" w:rsidRDefault="004A1CDC" w:rsidP="00F730A4">
      <w:pPr>
        <w:spacing w:after="0" w:line="240" w:lineRule="auto"/>
      </w:pPr>
      <w:r>
        <w:separator/>
      </w:r>
    </w:p>
  </w:footnote>
  <w:footnote w:type="continuationSeparator" w:id="0">
    <w:p w:rsidR="004A1CDC" w:rsidRDefault="004A1CDC" w:rsidP="00F7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4" w:rsidRDefault="00F730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4" w:rsidRPr="000A599A" w:rsidRDefault="000A599A" w:rsidP="000A599A">
    <w:pPr>
      <w:pStyle w:val="a5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A4" w:rsidRDefault="00F730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C"/>
      </v:shape>
    </w:pict>
  </w:numPicBullet>
  <w:abstractNum w:abstractNumId="0">
    <w:nsid w:val="17572353"/>
    <w:multiLevelType w:val="hybridMultilevel"/>
    <w:tmpl w:val="A87C1EF2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B1C1F2C"/>
    <w:multiLevelType w:val="hybridMultilevel"/>
    <w:tmpl w:val="B08C69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15D7F"/>
    <w:multiLevelType w:val="hybridMultilevel"/>
    <w:tmpl w:val="4650C1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91738"/>
    <w:multiLevelType w:val="hybridMultilevel"/>
    <w:tmpl w:val="817016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246F"/>
    <w:multiLevelType w:val="hybridMultilevel"/>
    <w:tmpl w:val="EF9E3C6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F0E6F"/>
    <w:multiLevelType w:val="hybridMultilevel"/>
    <w:tmpl w:val="F78C553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805"/>
    <w:rsid w:val="00050331"/>
    <w:rsid w:val="000A599A"/>
    <w:rsid w:val="0016240E"/>
    <w:rsid w:val="00231FEF"/>
    <w:rsid w:val="002E7744"/>
    <w:rsid w:val="00341313"/>
    <w:rsid w:val="00413494"/>
    <w:rsid w:val="00462BF9"/>
    <w:rsid w:val="004A1CDC"/>
    <w:rsid w:val="00542805"/>
    <w:rsid w:val="007B02E3"/>
    <w:rsid w:val="00826346"/>
    <w:rsid w:val="0092443D"/>
    <w:rsid w:val="00A63D6A"/>
    <w:rsid w:val="00A67016"/>
    <w:rsid w:val="00B51DFA"/>
    <w:rsid w:val="00C10256"/>
    <w:rsid w:val="00CB5F4A"/>
    <w:rsid w:val="00E977D9"/>
    <w:rsid w:val="00F730A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494"/>
    <w:rPr>
      <w:b/>
      <w:bCs/>
    </w:rPr>
  </w:style>
  <w:style w:type="paragraph" w:customStyle="1" w:styleId="rtejustify">
    <w:name w:val="rtejustify"/>
    <w:basedOn w:val="a"/>
    <w:rsid w:val="0034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0A4"/>
  </w:style>
  <w:style w:type="paragraph" w:styleId="a7">
    <w:name w:val="footer"/>
    <w:basedOn w:val="a"/>
    <w:link w:val="a8"/>
    <w:uiPriority w:val="99"/>
    <w:unhideWhenUsed/>
    <w:rsid w:val="00F7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0A4"/>
  </w:style>
  <w:style w:type="paragraph" w:styleId="a9">
    <w:name w:val="Title"/>
    <w:basedOn w:val="a"/>
    <w:next w:val="a"/>
    <w:link w:val="aa"/>
    <w:uiPriority w:val="10"/>
    <w:qFormat/>
    <w:rsid w:val="00A6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6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1">
    <w:name w:val="c11"/>
    <w:basedOn w:val="a"/>
    <w:rsid w:val="00A6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7016"/>
  </w:style>
  <w:style w:type="paragraph" w:styleId="ab">
    <w:name w:val="List Paragraph"/>
    <w:basedOn w:val="a"/>
    <w:uiPriority w:val="34"/>
    <w:qFormat/>
    <w:rsid w:val="00A670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E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74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624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494"/>
    <w:rPr>
      <w:b/>
      <w:bCs/>
    </w:rPr>
  </w:style>
  <w:style w:type="paragraph" w:customStyle="1" w:styleId="rtejustify">
    <w:name w:val="rtejustify"/>
    <w:basedOn w:val="a"/>
    <w:rsid w:val="0034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0A4"/>
  </w:style>
  <w:style w:type="paragraph" w:styleId="a7">
    <w:name w:val="footer"/>
    <w:basedOn w:val="a"/>
    <w:link w:val="a8"/>
    <w:uiPriority w:val="99"/>
    <w:unhideWhenUsed/>
    <w:rsid w:val="00F7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0A4"/>
  </w:style>
  <w:style w:type="paragraph" w:styleId="a9">
    <w:name w:val="Title"/>
    <w:basedOn w:val="a"/>
    <w:next w:val="a"/>
    <w:link w:val="aa"/>
    <w:uiPriority w:val="10"/>
    <w:qFormat/>
    <w:rsid w:val="00A6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6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1">
    <w:name w:val="c11"/>
    <w:basedOn w:val="a"/>
    <w:rsid w:val="00A6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7016"/>
  </w:style>
  <w:style w:type="paragraph" w:styleId="ab">
    <w:name w:val="List Paragraph"/>
    <w:basedOn w:val="a"/>
    <w:uiPriority w:val="34"/>
    <w:qFormat/>
    <w:rsid w:val="00A6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14</cp:revision>
  <dcterms:created xsi:type="dcterms:W3CDTF">2015-02-28T16:10:00Z</dcterms:created>
  <dcterms:modified xsi:type="dcterms:W3CDTF">2021-03-13T09:14:00Z</dcterms:modified>
</cp:coreProperties>
</file>