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7030A0"/>
          <w:sz w:val="44"/>
          <w:szCs w:val="44"/>
          <w:u w:val="single"/>
        </w:rPr>
      </w:pPr>
      <w:r w:rsidRPr="00C14BAF">
        <w:rPr>
          <w:b/>
          <w:bCs/>
          <w:i/>
          <w:color w:val="7030A0"/>
          <w:sz w:val="44"/>
          <w:szCs w:val="44"/>
          <w:u w:val="single"/>
        </w:rPr>
        <w:t>Консультация для родителей</w:t>
      </w:r>
    </w:p>
    <w:p w:rsid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7030A0"/>
          <w:sz w:val="44"/>
          <w:szCs w:val="44"/>
          <w:u w:val="single"/>
        </w:rPr>
      </w:pPr>
      <w:r w:rsidRPr="00C14BAF">
        <w:rPr>
          <w:b/>
          <w:bCs/>
          <w:i/>
          <w:color w:val="7030A0"/>
          <w:sz w:val="44"/>
          <w:szCs w:val="44"/>
          <w:u w:val="single"/>
        </w:rPr>
        <w:t>Игровая технология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7030A0"/>
          <w:sz w:val="44"/>
          <w:szCs w:val="44"/>
          <w:u w:val="single"/>
        </w:rPr>
      </w:pPr>
      <w:r w:rsidRPr="00C14BAF">
        <w:rPr>
          <w:b/>
          <w:bCs/>
          <w:i/>
          <w:color w:val="7030A0"/>
          <w:sz w:val="44"/>
          <w:szCs w:val="44"/>
          <w:u w:val="single"/>
        </w:rPr>
        <w:t xml:space="preserve"> «Сказочные лабиринты игры</w:t>
      </w:r>
    </w:p>
    <w:p w:rsid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7030A0"/>
          <w:sz w:val="44"/>
          <w:szCs w:val="44"/>
          <w:u w:val="single"/>
        </w:rPr>
      </w:pPr>
      <w:r w:rsidRPr="00C14BAF">
        <w:rPr>
          <w:b/>
          <w:bCs/>
          <w:i/>
          <w:color w:val="7030A0"/>
          <w:sz w:val="44"/>
          <w:szCs w:val="44"/>
          <w:u w:val="single"/>
        </w:rPr>
        <w:t xml:space="preserve"> В.В. </w:t>
      </w:r>
      <w:proofErr w:type="spellStart"/>
      <w:r w:rsidRPr="00C14BAF">
        <w:rPr>
          <w:b/>
          <w:bCs/>
          <w:i/>
          <w:color w:val="7030A0"/>
          <w:sz w:val="44"/>
          <w:szCs w:val="44"/>
          <w:u w:val="single"/>
        </w:rPr>
        <w:t>Воскобовича</w:t>
      </w:r>
      <w:proofErr w:type="spellEnd"/>
      <w:r>
        <w:rPr>
          <w:b/>
          <w:bCs/>
          <w:i/>
          <w:color w:val="7030A0"/>
          <w:sz w:val="44"/>
          <w:szCs w:val="44"/>
          <w:u w:val="single"/>
        </w:rPr>
        <w:t>»</w:t>
      </w:r>
    </w:p>
    <w:p w:rsidR="00CE63A4" w:rsidRDefault="00CE63A4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7030A0"/>
          <w:sz w:val="44"/>
          <w:szCs w:val="44"/>
          <w:u w:val="single"/>
        </w:rPr>
      </w:pPr>
    </w:p>
    <w:p w:rsidR="00CE63A4" w:rsidRPr="00CE63A4" w:rsidRDefault="00CE63A4" w:rsidP="00CE63A4">
      <w:pPr>
        <w:pStyle w:val="a3"/>
        <w:shd w:val="clear" w:color="auto" w:fill="FDFEFD"/>
        <w:spacing w:before="0" w:beforeAutospacing="0" w:after="0" w:afterAutospacing="0"/>
        <w:jc w:val="right"/>
        <w:textAlignment w:val="baseline"/>
        <w:rPr>
          <w:b/>
          <w:color w:val="4D4A4A"/>
          <w:sz w:val="28"/>
          <w:szCs w:val="28"/>
        </w:rPr>
      </w:pPr>
      <w:r w:rsidRPr="00CE63A4">
        <w:rPr>
          <w:rStyle w:val="apple-converted-space"/>
          <w:b/>
          <w:i/>
          <w:iCs/>
          <w:color w:val="4D4A4A"/>
          <w:sz w:val="28"/>
          <w:szCs w:val="28"/>
          <w:bdr w:val="none" w:sz="0" w:space="0" w:color="auto" w:frame="1"/>
        </w:rPr>
        <w:t> </w:t>
      </w:r>
      <w:r w:rsidRPr="00CE63A4">
        <w:rPr>
          <w:rStyle w:val="a4"/>
          <w:b/>
          <w:color w:val="4D4A4A"/>
          <w:sz w:val="28"/>
          <w:szCs w:val="28"/>
          <w:bdr w:val="none" w:sz="0" w:space="0" w:color="auto" w:frame="1"/>
        </w:rPr>
        <w:t>  «Самое лучшее воспитание — это воспитание желаний.</w:t>
      </w:r>
      <w:r w:rsidRPr="00CE63A4">
        <w:rPr>
          <w:b/>
          <w:i/>
          <w:iCs/>
          <w:color w:val="4D4A4A"/>
          <w:sz w:val="28"/>
          <w:szCs w:val="28"/>
          <w:bdr w:val="none" w:sz="0" w:space="0" w:color="auto" w:frame="1"/>
        </w:rPr>
        <w:br/>
      </w:r>
      <w:r w:rsidRPr="00CE63A4">
        <w:rPr>
          <w:rStyle w:val="a4"/>
          <w:b/>
          <w:color w:val="4D4A4A"/>
          <w:sz w:val="28"/>
          <w:szCs w:val="28"/>
          <w:bdr w:val="none" w:sz="0" w:space="0" w:color="auto" w:frame="1"/>
        </w:rPr>
        <w:t>Можно бороться с желаниями ребенка,</w:t>
      </w:r>
      <w:r w:rsidRPr="00CE63A4">
        <w:rPr>
          <w:b/>
          <w:i/>
          <w:iCs/>
          <w:color w:val="4D4A4A"/>
          <w:sz w:val="28"/>
          <w:szCs w:val="28"/>
          <w:bdr w:val="none" w:sz="0" w:space="0" w:color="auto" w:frame="1"/>
        </w:rPr>
        <w:br/>
      </w:r>
      <w:r w:rsidRPr="00CE63A4">
        <w:rPr>
          <w:rStyle w:val="a4"/>
          <w:b/>
          <w:color w:val="4D4A4A"/>
          <w:sz w:val="28"/>
          <w:szCs w:val="28"/>
          <w:bdr w:val="none" w:sz="0" w:space="0" w:color="auto" w:frame="1"/>
        </w:rPr>
        <w:t>можно потакать его случайным прихотям.</w:t>
      </w:r>
      <w:r w:rsidRPr="00CE63A4">
        <w:rPr>
          <w:b/>
          <w:i/>
          <w:iCs/>
          <w:color w:val="4D4A4A"/>
          <w:sz w:val="28"/>
          <w:szCs w:val="28"/>
          <w:bdr w:val="none" w:sz="0" w:space="0" w:color="auto" w:frame="1"/>
        </w:rPr>
        <w:br/>
      </w:r>
      <w:r w:rsidRPr="00CE63A4">
        <w:rPr>
          <w:rStyle w:val="a4"/>
          <w:b/>
          <w:color w:val="4D4A4A"/>
          <w:sz w:val="28"/>
          <w:szCs w:val="28"/>
          <w:bdr w:val="none" w:sz="0" w:space="0" w:color="auto" w:frame="1"/>
        </w:rPr>
        <w:t>А можно воспитывать сами стремления, обогащать их.</w:t>
      </w:r>
      <w:r w:rsidRPr="00CE63A4">
        <w:rPr>
          <w:b/>
          <w:i/>
          <w:iCs/>
          <w:color w:val="4D4A4A"/>
          <w:sz w:val="28"/>
          <w:szCs w:val="28"/>
          <w:bdr w:val="none" w:sz="0" w:space="0" w:color="auto" w:frame="1"/>
        </w:rPr>
        <w:br/>
      </w:r>
      <w:r w:rsidRPr="00CE63A4">
        <w:rPr>
          <w:rStyle w:val="a4"/>
          <w:b/>
          <w:color w:val="4D4A4A"/>
          <w:sz w:val="28"/>
          <w:szCs w:val="28"/>
          <w:bdr w:val="none" w:sz="0" w:space="0" w:color="auto" w:frame="1"/>
        </w:rPr>
        <w:t>Создавать почву, на которой попросту</w:t>
      </w:r>
      <w:r w:rsidRPr="00CE63A4">
        <w:rPr>
          <w:b/>
          <w:i/>
          <w:iCs/>
          <w:color w:val="4D4A4A"/>
          <w:sz w:val="28"/>
          <w:szCs w:val="28"/>
          <w:bdr w:val="none" w:sz="0" w:space="0" w:color="auto" w:frame="1"/>
        </w:rPr>
        <w:br/>
      </w:r>
      <w:r w:rsidRPr="00CE63A4">
        <w:rPr>
          <w:rStyle w:val="a4"/>
          <w:b/>
          <w:color w:val="4D4A4A"/>
          <w:sz w:val="28"/>
          <w:szCs w:val="28"/>
          <w:bdr w:val="none" w:sz="0" w:space="0" w:color="auto" w:frame="1"/>
        </w:rPr>
        <w:t>не будут расти желания-сорняки.</w:t>
      </w:r>
      <w:r w:rsidRPr="00CE63A4">
        <w:rPr>
          <w:b/>
          <w:i/>
          <w:iCs/>
          <w:color w:val="4D4A4A"/>
          <w:sz w:val="28"/>
          <w:szCs w:val="28"/>
          <w:bdr w:val="none" w:sz="0" w:space="0" w:color="auto" w:frame="1"/>
        </w:rPr>
        <w:br/>
      </w:r>
      <w:r w:rsidRPr="00CE63A4">
        <w:rPr>
          <w:rStyle w:val="a4"/>
          <w:b/>
          <w:color w:val="4D4A4A"/>
          <w:sz w:val="28"/>
          <w:szCs w:val="28"/>
          <w:bdr w:val="none" w:sz="0" w:space="0" w:color="auto" w:frame="1"/>
        </w:rPr>
        <w:t>Помогать человеческой природе</w:t>
      </w:r>
      <w:r w:rsidRPr="00CE63A4">
        <w:rPr>
          <w:b/>
          <w:i/>
          <w:iCs/>
          <w:color w:val="4D4A4A"/>
          <w:sz w:val="28"/>
          <w:szCs w:val="28"/>
          <w:bdr w:val="none" w:sz="0" w:space="0" w:color="auto" w:frame="1"/>
        </w:rPr>
        <w:br/>
      </w:r>
      <w:r w:rsidRPr="00CE63A4">
        <w:rPr>
          <w:b/>
          <w:color w:val="4D4A4A"/>
          <w:sz w:val="28"/>
          <w:szCs w:val="28"/>
        </w:rPr>
        <w:t>ребенка проявиться в её лучшем виде».</w:t>
      </w:r>
    </w:p>
    <w:p w:rsidR="00CE63A4" w:rsidRPr="00CE63A4" w:rsidRDefault="00CE63A4" w:rsidP="00CE63A4">
      <w:pPr>
        <w:pStyle w:val="a3"/>
        <w:shd w:val="clear" w:color="auto" w:fill="FDFEFD"/>
        <w:spacing w:before="0" w:beforeAutospacing="0" w:after="345" w:afterAutospacing="0"/>
        <w:jc w:val="right"/>
        <w:textAlignment w:val="baseline"/>
        <w:rPr>
          <w:b/>
          <w:color w:val="4D4A4A"/>
          <w:sz w:val="28"/>
          <w:szCs w:val="28"/>
        </w:rPr>
      </w:pPr>
      <w:r w:rsidRPr="00CE63A4">
        <w:rPr>
          <w:b/>
          <w:color w:val="4D4A4A"/>
          <w:sz w:val="28"/>
          <w:szCs w:val="28"/>
        </w:rPr>
        <w:t xml:space="preserve">В.В. </w:t>
      </w:r>
      <w:proofErr w:type="spellStart"/>
      <w:r w:rsidRPr="00CE63A4">
        <w:rPr>
          <w:b/>
          <w:color w:val="4D4A4A"/>
          <w:sz w:val="28"/>
          <w:szCs w:val="28"/>
        </w:rPr>
        <w:t>Воскобович</w:t>
      </w:r>
      <w:proofErr w:type="spellEnd"/>
    </w:p>
    <w:p w:rsidR="00C14BAF" w:rsidRPr="00C14BAF" w:rsidRDefault="00C14BAF" w:rsidP="00CE63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7030A0"/>
          <w:sz w:val="32"/>
          <w:szCs w:val="32"/>
          <w:u w:val="single"/>
        </w:rPr>
      </w:pP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32"/>
          <w:szCs w:val="32"/>
        </w:rPr>
      </w:pPr>
      <w:r w:rsidRPr="00C14BAF">
        <w:rPr>
          <w:rFonts w:ascii="Arial" w:hAnsi="Arial" w:cs="Arial"/>
          <w:color w:val="000000"/>
          <w:sz w:val="32"/>
          <w:szCs w:val="32"/>
        </w:rPr>
        <w:t> </w:t>
      </w:r>
      <w:r w:rsidRPr="00C14BAF">
        <w:rPr>
          <w:color w:val="000000"/>
          <w:sz w:val="32"/>
          <w:szCs w:val="32"/>
        </w:rPr>
        <w:t xml:space="preserve">Игра для детей – это способ вырасти и стать большим. В играх дети готовятся к взрослой жизни, они «пробуют», что же это такое – ходить на работу, быть матерью или отцом, ездить на машине. При помощи игрушек ребенок строит свой маленький мирок, где он независим от приказов и власти взрослых. </w:t>
      </w:r>
      <w:proofErr w:type="gramStart"/>
      <w:r w:rsidRPr="00C14BAF">
        <w:rPr>
          <w:color w:val="000000"/>
          <w:sz w:val="32"/>
          <w:szCs w:val="32"/>
        </w:rPr>
        <w:t>Он такой же, как они – шофер, строитель, врач, летчик, любящая, но строгая мать.</w:t>
      </w:r>
      <w:proofErr w:type="gramEnd"/>
      <w:r w:rsidRPr="00C14BAF">
        <w:rPr>
          <w:color w:val="000000"/>
          <w:sz w:val="32"/>
          <w:szCs w:val="32"/>
        </w:rPr>
        <w:t xml:space="preserve"> Нужно приобщить детей к игре. И от того, какое содержание будет вкладываться взрослым в предлагаемые детям игры, зависит успех передачи обществом своей культуры подрастающему поколению. Утро в детском саду начинается со слов: «Раз – два – три – четыре – пять - начинаем мы играть!». Сделать игру ведущей деятельностью помогла современная технология интенсивного развития интеллектуальных способностей у детей 3-7 лет «Сказочные лабиринты игры» В.В. </w:t>
      </w:r>
      <w:proofErr w:type="spellStart"/>
      <w:r w:rsidRPr="00C14BAF">
        <w:rPr>
          <w:color w:val="000000"/>
          <w:sz w:val="32"/>
          <w:szCs w:val="32"/>
        </w:rPr>
        <w:t>Воскобовича</w:t>
      </w:r>
      <w:proofErr w:type="gramStart"/>
      <w:r w:rsidRPr="00C14BAF">
        <w:rPr>
          <w:color w:val="000000"/>
          <w:sz w:val="32"/>
          <w:szCs w:val="32"/>
        </w:rPr>
        <w:t>.Ш</w:t>
      </w:r>
      <w:proofErr w:type="gramEnd"/>
      <w:r w:rsidRPr="00C14BAF">
        <w:rPr>
          <w:color w:val="000000"/>
          <w:sz w:val="32"/>
          <w:szCs w:val="32"/>
        </w:rPr>
        <w:t>ирокий</w:t>
      </w:r>
      <w:proofErr w:type="spellEnd"/>
      <w:r w:rsidRPr="00C14BAF">
        <w:rPr>
          <w:color w:val="000000"/>
          <w:sz w:val="32"/>
          <w:szCs w:val="32"/>
        </w:rPr>
        <w:t xml:space="preserve"> возрастной диапазон участников игр. С одной и той же игрой могут заниматься дети и трех, и семи лет, а иногда и ученики средней школы. Это возможно потому, что к простому физическому манипулированию присоединяется система постоянно усложняющихся развивающих вопросов и познавательных заданий.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32"/>
          <w:szCs w:val="32"/>
        </w:rPr>
      </w:pPr>
      <w:r w:rsidRPr="00C14BAF">
        <w:rPr>
          <w:color w:val="000000"/>
          <w:sz w:val="32"/>
          <w:szCs w:val="32"/>
        </w:rPr>
        <w:t xml:space="preserve">Многофункциональность развивающих игр </w:t>
      </w:r>
      <w:proofErr w:type="spellStart"/>
      <w:r w:rsidRPr="00C14BAF">
        <w:rPr>
          <w:color w:val="000000"/>
          <w:sz w:val="32"/>
          <w:szCs w:val="32"/>
        </w:rPr>
        <w:t>Воскобовича</w:t>
      </w:r>
      <w:proofErr w:type="spellEnd"/>
      <w:r w:rsidRPr="00C14BAF">
        <w:rPr>
          <w:color w:val="000000"/>
          <w:sz w:val="32"/>
          <w:szCs w:val="32"/>
        </w:rPr>
        <w:t xml:space="preserve">. С помощью игр можно решать большое количество образовательных задач. Незаметно для себя малыш осваивает цифры или буквы; </w:t>
      </w:r>
      <w:r w:rsidRPr="00C14BAF">
        <w:rPr>
          <w:color w:val="000000"/>
          <w:sz w:val="32"/>
          <w:szCs w:val="32"/>
        </w:rPr>
        <w:lastRenderedPageBreak/>
        <w:t>узнает и запоминает цвет или форму; учиться считать, ориентироваться в пространстве; тренирует мелкую моторику рук; совершенствует речь, мышление, внимание, память, воображение. Вариативность игровых заданий и упражнений. К каждой игре разработано большое количество разнообразных игровых заданий и упражнений, направленных на решение одной образовательной задачи. Такая вариативность определяется конструкцией игры и сочетанием материалов, из которых она сделана</w:t>
      </w:r>
      <w:proofErr w:type="gramStart"/>
      <w:r w:rsidRPr="00C14BAF">
        <w:rPr>
          <w:color w:val="000000"/>
          <w:sz w:val="32"/>
          <w:szCs w:val="32"/>
        </w:rPr>
        <w:t>.Т</w:t>
      </w:r>
      <w:proofErr w:type="gramEnd"/>
      <w:r w:rsidRPr="00C14BAF">
        <w:rPr>
          <w:color w:val="000000"/>
          <w:sz w:val="32"/>
          <w:szCs w:val="32"/>
        </w:rPr>
        <w:t>ворческий потенциал каждой игры. Развивающие игры дают возможность придумывать и воплощать задуманное в действительность и детям, и взрослым. Сочетание вариативности и творчества делают игры интересными для ребенка в течение длительного периода времени, превращая игровой процесс в «долгоиграющий восторг».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C14BAF">
        <w:rPr>
          <w:b/>
          <w:color w:val="000000"/>
          <w:sz w:val="32"/>
          <w:szCs w:val="32"/>
        </w:rPr>
        <w:t>Цели и задачи технологии</w:t>
      </w:r>
      <w:r>
        <w:rPr>
          <w:b/>
          <w:color w:val="000000"/>
          <w:sz w:val="32"/>
          <w:szCs w:val="32"/>
        </w:rPr>
        <w:t>: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14BAF">
        <w:rPr>
          <w:rFonts w:ascii="Arial" w:hAnsi="Arial" w:cs="Arial"/>
          <w:color w:val="000000"/>
          <w:sz w:val="32"/>
          <w:szCs w:val="32"/>
        </w:rPr>
        <w:t> </w:t>
      </w:r>
      <w:r w:rsidRPr="00C14BAF">
        <w:rPr>
          <w:color w:val="000000"/>
          <w:sz w:val="32"/>
          <w:szCs w:val="32"/>
        </w:rPr>
        <w:t>1. Развитие у ребенка познавательного интереса, желания и потребности узнать новое.      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14BAF">
        <w:rPr>
          <w:rFonts w:ascii="Arial" w:hAnsi="Arial" w:cs="Arial"/>
          <w:color w:val="000000"/>
          <w:sz w:val="32"/>
          <w:szCs w:val="32"/>
        </w:rPr>
        <w:t> </w:t>
      </w:r>
      <w:r w:rsidRPr="00C14BAF">
        <w:rPr>
          <w:color w:val="000000"/>
          <w:sz w:val="32"/>
          <w:szCs w:val="32"/>
        </w:rPr>
        <w:t>2. Развитие наблюдательности, исследовательского подхода к явлениям и объектам окружающей действительности.    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14BAF">
        <w:rPr>
          <w:color w:val="000000"/>
          <w:sz w:val="32"/>
          <w:szCs w:val="32"/>
        </w:rPr>
        <w:t xml:space="preserve">3. Развитие воображения, </w:t>
      </w:r>
      <w:proofErr w:type="spellStart"/>
      <w:r w:rsidRPr="00C14BAF">
        <w:rPr>
          <w:color w:val="000000"/>
          <w:sz w:val="32"/>
          <w:szCs w:val="32"/>
        </w:rPr>
        <w:t>креативности</w:t>
      </w:r>
      <w:proofErr w:type="spellEnd"/>
      <w:r w:rsidRPr="00C14BAF">
        <w:rPr>
          <w:color w:val="000000"/>
          <w:sz w:val="32"/>
          <w:szCs w:val="32"/>
        </w:rPr>
        <w:t xml:space="preserve"> мышления (умение гибко, оригинально мыслить, видеть обыкновенный объект под новым углом зрения).  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14BAF">
        <w:rPr>
          <w:rFonts w:ascii="Arial" w:hAnsi="Arial" w:cs="Arial"/>
          <w:color w:val="000000"/>
          <w:sz w:val="32"/>
          <w:szCs w:val="32"/>
        </w:rPr>
        <w:t> </w:t>
      </w:r>
      <w:r w:rsidRPr="00C14BAF">
        <w:rPr>
          <w:color w:val="000000"/>
          <w:sz w:val="32"/>
          <w:szCs w:val="32"/>
        </w:rPr>
        <w:t>4. Гармоничное, сбалансированное развитие у детей эмоционально-образного и логического начала.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14BAF">
        <w:rPr>
          <w:rFonts w:ascii="Arial" w:hAnsi="Arial" w:cs="Arial"/>
          <w:color w:val="000000"/>
          <w:sz w:val="32"/>
          <w:szCs w:val="32"/>
        </w:rPr>
        <w:t> </w:t>
      </w:r>
      <w:r w:rsidRPr="00C14BAF">
        <w:rPr>
          <w:color w:val="000000"/>
          <w:sz w:val="32"/>
          <w:szCs w:val="32"/>
        </w:rPr>
        <w:t>5. Формирование базисных представлений (об окружающем мире, математических), речевых умений.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14BAF">
        <w:rPr>
          <w:rFonts w:ascii="Arial" w:hAnsi="Arial" w:cs="Arial"/>
          <w:color w:val="000000"/>
          <w:sz w:val="32"/>
          <w:szCs w:val="32"/>
        </w:rPr>
        <w:t> </w:t>
      </w:r>
      <w:r w:rsidRPr="00C14BAF">
        <w:rPr>
          <w:color w:val="000000"/>
          <w:sz w:val="32"/>
          <w:szCs w:val="32"/>
        </w:rPr>
        <w:t>6. Развитие мелкой моторики и всех психических процессов.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14BAF">
        <w:rPr>
          <w:color w:val="000000"/>
          <w:sz w:val="32"/>
          <w:szCs w:val="32"/>
        </w:rPr>
        <w:t xml:space="preserve">Универсальность использования. Универсальность по отношению к образовательным программам позволяет использовать развивающие игры В.В. </w:t>
      </w:r>
      <w:proofErr w:type="spellStart"/>
      <w:r w:rsidRPr="00C14BAF">
        <w:rPr>
          <w:color w:val="000000"/>
          <w:sz w:val="32"/>
          <w:szCs w:val="32"/>
        </w:rPr>
        <w:t>Воскобовича</w:t>
      </w:r>
      <w:proofErr w:type="spellEnd"/>
      <w:r w:rsidRPr="00C14BAF">
        <w:rPr>
          <w:color w:val="000000"/>
          <w:sz w:val="32"/>
          <w:szCs w:val="32"/>
        </w:rPr>
        <w:t xml:space="preserve"> в любой программе дошкольного образования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32"/>
          <w:szCs w:val="32"/>
        </w:rPr>
      </w:pPr>
      <w:r w:rsidRPr="00C14BAF">
        <w:rPr>
          <w:color w:val="000000"/>
          <w:sz w:val="32"/>
          <w:szCs w:val="32"/>
        </w:rPr>
        <w:t xml:space="preserve">Познакомимся поближе с играми В.В. </w:t>
      </w:r>
      <w:proofErr w:type="spellStart"/>
      <w:r w:rsidRPr="00C14BAF">
        <w:rPr>
          <w:color w:val="000000"/>
          <w:sz w:val="32"/>
          <w:szCs w:val="32"/>
        </w:rPr>
        <w:t>Воскобовича</w:t>
      </w:r>
      <w:proofErr w:type="spellEnd"/>
      <w:r w:rsidRPr="00C14BAF">
        <w:rPr>
          <w:color w:val="000000"/>
          <w:sz w:val="32"/>
          <w:szCs w:val="32"/>
        </w:rPr>
        <w:t>. Наглядное представление о том, как эти общие положения проявляются на практике, можно получить, ознакомившись хотя бы с двумя самыми известными играми – «</w:t>
      </w:r>
      <w:proofErr w:type="spellStart"/>
      <w:r w:rsidRPr="00C14BAF">
        <w:rPr>
          <w:color w:val="000000"/>
          <w:sz w:val="32"/>
          <w:szCs w:val="32"/>
        </w:rPr>
        <w:t>Геоконт</w:t>
      </w:r>
      <w:proofErr w:type="spellEnd"/>
      <w:r w:rsidRPr="00C14BAF">
        <w:rPr>
          <w:color w:val="000000"/>
          <w:sz w:val="32"/>
          <w:szCs w:val="32"/>
        </w:rPr>
        <w:t xml:space="preserve">» и «Квадрат </w:t>
      </w:r>
      <w:proofErr w:type="spellStart"/>
      <w:r w:rsidRPr="00C14BAF">
        <w:rPr>
          <w:color w:val="000000"/>
          <w:sz w:val="32"/>
          <w:szCs w:val="32"/>
        </w:rPr>
        <w:t>Воскобовича</w:t>
      </w:r>
      <w:proofErr w:type="spellEnd"/>
      <w:r w:rsidRPr="00C14BAF">
        <w:rPr>
          <w:color w:val="000000"/>
          <w:sz w:val="32"/>
          <w:szCs w:val="32"/>
        </w:rPr>
        <w:t>».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E63A4" w:rsidRDefault="00CE63A4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32"/>
          <w:u w:val="single"/>
        </w:rPr>
      </w:pPr>
    </w:p>
    <w:p w:rsidR="00CE63A4" w:rsidRDefault="00CE63A4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32"/>
          <w:u w:val="single"/>
        </w:rPr>
      </w:pPr>
    </w:p>
    <w:p w:rsidR="00CE63A4" w:rsidRDefault="00CE63A4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32"/>
          <w:u w:val="single"/>
        </w:rPr>
      </w:pP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32"/>
          <w:u w:val="single"/>
        </w:rPr>
      </w:pPr>
      <w:r w:rsidRPr="00C14BAF">
        <w:rPr>
          <w:b/>
          <w:color w:val="FF0000"/>
          <w:sz w:val="32"/>
          <w:szCs w:val="32"/>
          <w:u w:val="single"/>
        </w:rPr>
        <w:lastRenderedPageBreak/>
        <w:t>«</w:t>
      </w:r>
      <w:proofErr w:type="spellStart"/>
      <w:r w:rsidRPr="00C14BAF">
        <w:rPr>
          <w:b/>
          <w:color w:val="FF0000"/>
          <w:sz w:val="32"/>
          <w:szCs w:val="32"/>
          <w:u w:val="single"/>
        </w:rPr>
        <w:t>Геоконт</w:t>
      </w:r>
      <w:proofErr w:type="spellEnd"/>
      <w:r w:rsidRPr="00C14BAF">
        <w:rPr>
          <w:b/>
          <w:color w:val="FF0000"/>
          <w:sz w:val="32"/>
          <w:szCs w:val="32"/>
          <w:u w:val="single"/>
        </w:rPr>
        <w:t>»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14BAF">
        <w:rPr>
          <w:rFonts w:ascii="Arial" w:hAnsi="Arial" w:cs="Arial"/>
          <w:color w:val="000000"/>
          <w:sz w:val="32"/>
          <w:szCs w:val="32"/>
        </w:rPr>
        <w:t> </w:t>
      </w:r>
      <w:r w:rsidRPr="00C14BAF">
        <w:rPr>
          <w:rFonts w:ascii="Arial" w:hAnsi="Arial" w:cs="Arial"/>
          <w:color w:val="000000"/>
          <w:sz w:val="32"/>
          <w:szCs w:val="32"/>
        </w:rPr>
        <w:tab/>
      </w:r>
      <w:r w:rsidRPr="00C14BAF">
        <w:rPr>
          <w:color w:val="000000"/>
          <w:sz w:val="32"/>
          <w:szCs w:val="32"/>
        </w:rPr>
        <w:t xml:space="preserve">В народе эту игру называют «дощечкой с гвоздиками». Но для ребят - это не просто доска, а сказка «Малыш </w:t>
      </w:r>
      <w:proofErr w:type="spellStart"/>
      <w:r w:rsidRPr="00C14BAF">
        <w:rPr>
          <w:color w:val="000000"/>
          <w:sz w:val="32"/>
          <w:szCs w:val="32"/>
        </w:rPr>
        <w:t>Гео</w:t>
      </w:r>
      <w:proofErr w:type="spellEnd"/>
      <w:r w:rsidRPr="00C14BAF">
        <w:rPr>
          <w:color w:val="000000"/>
          <w:sz w:val="32"/>
          <w:szCs w:val="32"/>
        </w:rPr>
        <w:t>, Ворон Метр и я, дядя Слава», в которой пластмассовые гвоздики, закрепленные на фанере (игровом поле), называются «серебряными». На игровое поле «</w:t>
      </w:r>
      <w:proofErr w:type="spellStart"/>
      <w:r w:rsidRPr="00C14BAF">
        <w:rPr>
          <w:color w:val="000000"/>
          <w:sz w:val="32"/>
          <w:szCs w:val="32"/>
        </w:rPr>
        <w:t>Геоконта</w:t>
      </w:r>
      <w:proofErr w:type="spellEnd"/>
      <w:r w:rsidRPr="00C14BAF">
        <w:rPr>
          <w:color w:val="000000"/>
          <w:sz w:val="32"/>
          <w:szCs w:val="32"/>
        </w:rPr>
        <w:t xml:space="preserve">» нанесена координатная сетка. На «серебряные» гвоздики натягиваются «паутинки» (разноцветные </w:t>
      </w:r>
      <w:proofErr w:type="spellStart"/>
      <w:r w:rsidRPr="00C14BAF">
        <w:rPr>
          <w:color w:val="000000"/>
          <w:sz w:val="32"/>
          <w:szCs w:val="32"/>
        </w:rPr>
        <w:t>резиночки</w:t>
      </w:r>
      <w:proofErr w:type="spellEnd"/>
      <w:r w:rsidRPr="00C14BAF">
        <w:rPr>
          <w:color w:val="000000"/>
          <w:sz w:val="32"/>
          <w:szCs w:val="32"/>
        </w:rPr>
        <w:t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– по схеме-образцу и словесной модели. Ученики начальной и средней школы при помощи этой игры доказывают теоремы. Ведь в самом названии сказки - зашифровано слово «геометрия». 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творческие способности.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6"/>
          <w:szCs w:val="36"/>
          <w:u w:val="single"/>
        </w:rPr>
      </w:pPr>
      <w:r w:rsidRPr="00C14BAF">
        <w:rPr>
          <w:b/>
          <w:color w:val="FF0000"/>
          <w:sz w:val="36"/>
          <w:szCs w:val="36"/>
          <w:u w:val="single"/>
        </w:rPr>
        <w:t xml:space="preserve">«Квадрат </w:t>
      </w:r>
      <w:proofErr w:type="spellStart"/>
      <w:r w:rsidRPr="00C14BAF">
        <w:rPr>
          <w:b/>
          <w:color w:val="FF0000"/>
          <w:sz w:val="36"/>
          <w:szCs w:val="36"/>
          <w:u w:val="single"/>
        </w:rPr>
        <w:t>Воскобовича</w:t>
      </w:r>
      <w:proofErr w:type="spellEnd"/>
      <w:r w:rsidRPr="00C14BAF">
        <w:rPr>
          <w:b/>
          <w:color w:val="FF0000"/>
          <w:sz w:val="36"/>
          <w:szCs w:val="36"/>
          <w:u w:val="single"/>
        </w:rPr>
        <w:t>» («Игровой квадрат»)</w:t>
      </w: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C14BAF" w:rsidRPr="00C14BAF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14BAF">
        <w:rPr>
          <w:rFonts w:ascii="Arial" w:hAnsi="Arial" w:cs="Arial"/>
          <w:color w:val="000000"/>
          <w:sz w:val="32"/>
          <w:szCs w:val="32"/>
        </w:rPr>
        <w:t> </w:t>
      </w:r>
      <w:r w:rsidRPr="00C14BAF">
        <w:rPr>
          <w:rFonts w:ascii="Arial" w:hAnsi="Arial" w:cs="Arial"/>
          <w:color w:val="000000"/>
          <w:sz w:val="32"/>
          <w:szCs w:val="32"/>
        </w:rPr>
        <w:tab/>
      </w:r>
      <w:r w:rsidRPr="00C14BAF">
        <w:rPr>
          <w:color w:val="000000"/>
          <w:sz w:val="32"/>
          <w:szCs w:val="32"/>
        </w:rPr>
        <w:t xml:space="preserve">У этой игры имеется множество «народных» названий – «Кленовый листок», «Косынка», «Вечное оригами». Все это, по сути, верно. «Игровой квадрат»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«Тайна Ворона Метра»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силуэты. Квадрат можно определенным образом разрезать. Например, разрез крестом дает необычные объемные фигуры.      Возможны манипуляции его элементами – своеобразный пальчиковый театр. Игры с «Квадратом </w:t>
      </w:r>
      <w:proofErr w:type="spellStart"/>
      <w:r w:rsidRPr="00C14BAF">
        <w:rPr>
          <w:color w:val="000000"/>
          <w:sz w:val="32"/>
          <w:szCs w:val="32"/>
        </w:rPr>
        <w:t>Воскобовича</w:t>
      </w:r>
      <w:proofErr w:type="spellEnd"/>
      <w:r w:rsidRPr="00C14BAF">
        <w:rPr>
          <w:color w:val="000000"/>
          <w:sz w:val="32"/>
          <w:szCs w:val="32"/>
        </w:rPr>
        <w:t xml:space="preserve">» развивают мелкую моторику рук, пространственное мышление, сенсорные способности, мыслительные процессы, </w:t>
      </w:r>
      <w:r w:rsidRPr="00C14BAF">
        <w:rPr>
          <w:color w:val="000000"/>
          <w:sz w:val="32"/>
          <w:szCs w:val="32"/>
        </w:rPr>
        <w:lastRenderedPageBreak/>
        <w:t xml:space="preserve">умение конструировать. Работа по технологии «Сказочные лабиринты игры» В. </w:t>
      </w:r>
      <w:proofErr w:type="spellStart"/>
      <w:r w:rsidRPr="00C14BAF">
        <w:rPr>
          <w:color w:val="000000"/>
          <w:sz w:val="32"/>
          <w:szCs w:val="32"/>
        </w:rPr>
        <w:t>Воскобовича</w:t>
      </w:r>
      <w:proofErr w:type="spellEnd"/>
      <w:r w:rsidRPr="00C14BAF">
        <w:rPr>
          <w:color w:val="000000"/>
          <w:sz w:val="32"/>
          <w:szCs w:val="32"/>
        </w:rPr>
        <w:t xml:space="preserve"> – эффективна. Зафиксированы положительные результаты диагностики уровня развития детей. Дети не спрашивают чем им заняться, они играют и растут. Таким образом, прогрессивное развивающее значение игры состоит в реализации возможностей всестороннего развития ребенка, в подготовке его к новой деятельности – учебной, что является одним из важнейших фактов психологической готовности ребенка к обучению.</w:t>
      </w:r>
    </w:p>
    <w:p w:rsidR="00CE63A4" w:rsidRDefault="00CE63A4" w:rsidP="00CE63A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iCs/>
          <w:sz w:val="32"/>
          <w:szCs w:val="32"/>
        </w:rPr>
      </w:pPr>
    </w:p>
    <w:p w:rsidR="00CE63A4" w:rsidRDefault="00CE63A4" w:rsidP="00CE63A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iCs/>
          <w:sz w:val="32"/>
          <w:szCs w:val="32"/>
        </w:rPr>
      </w:pPr>
    </w:p>
    <w:p w:rsidR="00CE63A4" w:rsidRDefault="00CE63A4" w:rsidP="00CE63A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iCs/>
          <w:sz w:val="32"/>
          <w:szCs w:val="32"/>
        </w:rPr>
      </w:pPr>
    </w:p>
    <w:p w:rsidR="00CE63A4" w:rsidRPr="00CE63A4" w:rsidRDefault="00CE63A4" w:rsidP="00CE63A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32"/>
          <w:szCs w:val="32"/>
        </w:rPr>
      </w:pPr>
      <w:r w:rsidRPr="00CE63A4">
        <w:rPr>
          <w:b/>
          <w:i/>
          <w:iCs/>
          <w:sz w:val="32"/>
          <w:szCs w:val="32"/>
        </w:rPr>
        <w:t xml:space="preserve">«Без  игры  нет  и   не   может   быть   </w:t>
      </w:r>
      <w:proofErr w:type="gramStart"/>
      <w:r w:rsidRPr="00CE63A4">
        <w:rPr>
          <w:b/>
          <w:i/>
          <w:iCs/>
          <w:sz w:val="32"/>
          <w:szCs w:val="32"/>
        </w:rPr>
        <w:t>полноценного</w:t>
      </w:r>
      <w:proofErr w:type="gramEnd"/>
    </w:p>
    <w:p w:rsidR="00CE63A4" w:rsidRDefault="00CE63A4" w:rsidP="00CE63A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iCs/>
          <w:sz w:val="32"/>
          <w:szCs w:val="32"/>
        </w:rPr>
      </w:pPr>
      <w:r w:rsidRPr="00CE63A4">
        <w:rPr>
          <w:b/>
          <w:sz w:val="32"/>
          <w:szCs w:val="32"/>
        </w:rPr>
        <w:t>                   </w:t>
      </w:r>
      <w:r w:rsidRPr="00CE63A4">
        <w:rPr>
          <w:b/>
          <w:i/>
          <w:iCs/>
          <w:sz w:val="32"/>
          <w:szCs w:val="32"/>
        </w:rPr>
        <w:t xml:space="preserve">умственного развития. </w:t>
      </w:r>
    </w:p>
    <w:p w:rsidR="00CE63A4" w:rsidRPr="00CE63A4" w:rsidRDefault="00CE63A4" w:rsidP="00CE63A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32"/>
          <w:szCs w:val="32"/>
        </w:rPr>
      </w:pPr>
      <w:r w:rsidRPr="00CE63A4">
        <w:rPr>
          <w:b/>
          <w:i/>
          <w:iCs/>
          <w:sz w:val="32"/>
          <w:szCs w:val="32"/>
        </w:rPr>
        <w:t>Игра  –  это  огромное  светлое</w:t>
      </w:r>
    </w:p>
    <w:p w:rsidR="00CE63A4" w:rsidRPr="00CE63A4" w:rsidRDefault="00CE63A4" w:rsidP="00CE63A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      </w:t>
      </w:r>
      <w:r w:rsidRPr="00CE63A4">
        <w:rPr>
          <w:b/>
          <w:i/>
          <w:iCs/>
          <w:sz w:val="32"/>
          <w:szCs w:val="32"/>
        </w:rPr>
        <w:t>окно, через которое в духовный мир ребенка  вливается</w:t>
      </w:r>
    </w:p>
    <w:p w:rsidR="00CE63A4" w:rsidRDefault="00CE63A4" w:rsidP="00CE63A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iCs/>
          <w:sz w:val="32"/>
          <w:szCs w:val="32"/>
        </w:rPr>
      </w:pPr>
      <w:r w:rsidRPr="00CE63A4">
        <w:rPr>
          <w:b/>
          <w:sz w:val="32"/>
          <w:szCs w:val="32"/>
        </w:rPr>
        <w:t>              </w:t>
      </w:r>
      <w:r w:rsidRPr="00CE63A4">
        <w:rPr>
          <w:rStyle w:val="apple-converted-space"/>
          <w:b/>
          <w:sz w:val="32"/>
          <w:szCs w:val="32"/>
        </w:rPr>
        <w:t> </w:t>
      </w:r>
      <w:r w:rsidRPr="00CE63A4">
        <w:rPr>
          <w:b/>
          <w:i/>
          <w:iCs/>
          <w:sz w:val="32"/>
          <w:szCs w:val="32"/>
        </w:rPr>
        <w:t xml:space="preserve">живительный поток представлений, понятий. </w:t>
      </w:r>
    </w:p>
    <w:p w:rsidR="00CE63A4" w:rsidRPr="00CE63A4" w:rsidRDefault="00CE63A4" w:rsidP="00CE63A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32"/>
          <w:szCs w:val="32"/>
        </w:rPr>
      </w:pPr>
      <w:r w:rsidRPr="00CE63A4">
        <w:rPr>
          <w:b/>
          <w:i/>
          <w:iCs/>
          <w:sz w:val="32"/>
          <w:szCs w:val="32"/>
        </w:rPr>
        <w:t> Игр</w:t>
      </w:r>
      <w:proofErr w:type="gramStart"/>
      <w:r w:rsidRPr="00CE63A4">
        <w:rPr>
          <w:b/>
          <w:i/>
          <w:iCs/>
          <w:sz w:val="32"/>
          <w:szCs w:val="32"/>
        </w:rPr>
        <w:t>а-</w:t>
      </w:r>
      <w:proofErr w:type="gramEnd"/>
      <w:r w:rsidRPr="00CE63A4">
        <w:rPr>
          <w:b/>
          <w:i/>
          <w:iCs/>
          <w:sz w:val="32"/>
          <w:szCs w:val="32"/>
        </w:rPr>
        <w:t xml:space="preserve"> это   искра,     зажигающая     огонек  пытливости и любознательности»</w:t>
      </w:r>
    </w:p>
    <w:p w:rsidR="00CE63A4" w:rsidRPr="00CE63A4" w:rsidRDefault="00CE63A4" w:rsidP="00CE63A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32"/>
          <w:szCs w:val="32"/>
        </w:rPr>
      </w:pPr>
      <w:r w:rsidRPr="00CE63A4">
        <w:rPr>
          <w:b/>
          <w:sz w:val="32"/>
          <w:szCs w:val="32"/>
        </w:rPr>
        <w:t> </w:t>
      </w:r>
    </w:p>
    <w:p w:rsidR="00CE63A4" w:rsidRPr="00CE63A4" w:rsidRDefault="00CE63A4" w:rsidP="00CE63A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32"/>
          <w:szCs w:val="32"/>
        </w:rPr>
      </w:pPr>
      <w:r w:rsidRPr="00CE63A4">
        <w:rPr>
          <w:b/>
          <w:sz w:val="32"/>
          <w:szCs w:val="32"/>
        </w:rPr>
        <w:t>                                                         </w:t>
      </w:r>
      <w:r w:rsidRPr="00CE63A4">
        <w:rPr>
          <w:rStyle w:val="apple-converted-space"/>
          <w:b/>
          <w:sz w:val="32"/>
          <w:szCs w:val="32"/>
        </w:rPr>
        <w:t> </w:t>
      </w:r>
      <w:r w:rsidRPr="00CE63A4">
        <w:rPr>
          <w:b/>
          <w:i/>
          <w:iCs/>
          <w:sz w:val="32"/>
          <w:szCs w:val="32"/>
        </w:rPr>
        <w:t>В.А. Сухомлинский</w:t>
      </w:r>
      <w:r w:rsidRPr="00CE63A4">
        <w:rPr>
          <w:b/>
          <w:sz w:val="32"/>
          <w:szCs w:val="32"/>
        </w:rPr>
        <w:t> </w:t>
      </w:r>
    </w:p>
    <w:p w:rsidR="00DA655A" w:rsidRPr="00CE63A4" w:rsidRDefault="00DA655A" w:rsidP="00DA655A">
      <w:pPr>
        <w:rPr>
          <w:rFonts w:ascii="Times New Roman" w:hAnsi="Times New Roman" w:cs="Times New Roman"/>
          <w:b/>
          <w:sz w:val="32"/>
          <w:szCs w:val="32"/>
        </w:rPr>
      </w:pPr>
    </w:p>
    <w:p w:rsidR="00DA655A" w:rsidRDefault="00DA655A" w:rsidP="00DA655A">
      <w:pPr>
        <w:rPr>
          <w:sz w:val="32"/>
          <w:szCs w:val="32"/>
        </w:rPr>
      </w:pPr>
    </w:p>
    <w:p w:rsidR="00DA655A" w:rsidRPr="00DA655A" w:rsidRDefault="00DA655A" w:rsidP="00DA655A">
      <w:pPr>
        <w:rPr>
          <w:sz w:val="32"/>
          <w:szCs w:val="32"/>
        </w:rPr>
      </w:pPr>
    </w:p>
    <w:p w:rsidR="00DA655A" w:rsidRDefault="00DA655A" w:rsidP="00C14B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</w:p>
    <w:p w:rsidR="00CE63A4" w:rsidRDefault="00CE63A4" w:rsidP="00C14B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</w:p>
    <w:p w:rsidR="00CE63A4" w:rsidRDefault="00CE63A4" w:rsidP="00C14B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</w:p>
    <w:p w:rsidR="00CE63A4" w:rsidRDefault="00CE63A4" w:rsidP="00C14B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</w:p>
    <w:p w:rsidR="00CE63A4" w:rsidRPr="00DA655A" w:rsidRDefault="00CE63A4" w:rsidP="00C14B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</w:p>
    <w:p w:rsidR="00CE63A4" w:rsidRDefault="00CE63A4" w:rsidP="00C14B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</w:p>
    <w:p w:rsidR="00CE63A4" w:rsidRDefault="00CE63A4" w:rsidP="00C14B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</w:p>
    <w:p w:rsidR="00CE63A4" w:rsidRDefault="00CE63A4" w:rsidP="00C14B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</w:p>
    <w:p w:rsidR="00C21413" w:rsidRPr="00DA655A" w:rsidRDefault="00C14BAF" w:rsidP="00C14BAF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DA655A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Консультация для родителей</w:t>
      </w:r>
    </w:p>
    <w:p w:rsidR="00C14BAF" w:rsidRPr="00DA655A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FF0000"/>
          <w:sz w:val="72"/>
          <w:szCs w:val="72"/>
          <w:u w:val="single"/>
        </w:rPr>
      </w:pPr>
      <w:r w:rsidRPr="00DA655A">
        <w:rPr>
          <w:b/>
          <w:bCs/>
          <w:i/>
          <w:color w:val="FF0000"/>
          <w:sz w:val="72"/>
          <w:szCs w:val="72"/>
          <w:u w:val="single"/>
        </w:rPr>
        <w:t>Игровая технология</w:t>
      </w:r>
    </w:p>
    <w:p w:rsidR="00C14BAF" w:rsidRPr="00DA655A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FF0000"/>
          <w:sz w:val="72"/>
          <w:szCs w:val="72"/>
          <w:u w:val="single"/>
        </w:rPr>
      </w:pPr>
      <w:r w:rsidRPr="00DA655A">
        <w:rPr>
          <w:b/>
          <w:bCs/>
          <w:i/>
          <w:color w:val="FF0000"/>
          <w:sz w:val="72"/>
          <w:szCs w:val="72"/>
          <w:u w:val="single"/>
        </w:rPr>
        <w:t xml:space="preserve"> «Сказочные лабиринты игры</w:t>
      </w:r>
    </w:p>
    <w:p w:rsidR="00C14BAF" w:rsidRPr="00DA655A" w:rsidRDefault="00C14BAF" w:rsidP="00C14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FF0000"/>
          <w:sz w:val="72"/>
          <w:szCs w:val="72"/>
          <w:u w:val="single"/>
        </w:rPr>
      </w:pPr>
      <w:r w:rsidRPr="00DA655A">
        <w:rPr>
          <w:b/>
          <w:bCs/>
          <w:i/>
          <w:color w:val="FF0000"/>
          <w:sz w:val="72"/>
          <w:szCs w:val="72"/>
          <w:u w:val="single"/>
        </w:rPr>
        <w:t xml:space="preserve"> В.В. </w:t>
      </w:r>
      <w:proofErr w:type="spellStart"/>
      <w:r w:rsidRPr="00DA655A">
        <w:rPr>
          <w:b/>
          <w:bCs/>
          <w:i/>
          <w:color w:val="FF0000"/>
          <w:sz w:val="72"/>
          <w:szCs w:val="72"/>
          <w:u w:val="single"/>
        </w:rPr>
        <w:t>Воскобовича</w:t>
      </w:r>
      <w:proofErr w:type="spellEnd"/>
      <w:r w:rsidRPr="00DA655A">
        <w:rPr>
          <w:b/>
          <w:bCs/>
          <w:i/>
          <w:color w:val="FF0000"/>
          <w:sz w:val="72"/>
          <w:szCs w:val="72"/>
          <w:u w:val="single"/>
        </w:rPr>
        <w:t>»</w:t>
      </w:r>
    </w:p>
    <w:p w:rsidR="00DA655A" w:rsidRDefault="00DA655A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A655A" w:rsidRDefault="00DA655A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A655A" w:rsidRPr="00DA655A" w:rsidRDefault="00DA655A" w:rsidP="00DA655A">
      <w:pPr>
        <w:jc w:val="right"/>
        <w:rPr>
          <w:rFonts w:ascii="Times New Roman" w:hAnsi="Times New Roman" w:cs="Times New Roman"/>
          <w:color w:val="FF0000"/>
          <w:sz w:val="40"/>
          <w:szCs w:val="40"/>
        </w:rPr>
      </w:pPr>
      <w:r w:rsidRPr="00DA655A">
        <w:rPr>
          <w:rFonts w:ascii="Times New Roman" w:hAnsi="Times New Roman" w:cs="Times New Roman"/>
          <w:color w:val="FF0000"/>
          <w:sz w:val="40"/>
          <w:szCs w:val="40"/>
        </w:rPr>
        <w:t xml:space="preserve">Подготовила: </w:t>
      </w:r>
    </w:p>
    <w:p w:rsidR="00DA655A" w:rsidRDefault="00DA655A" w:rsidP="00CE63A4">
      <w:pPr>
        <w:jc w:val="right"/>
        <w:rPr>
          <w:rFonts w:ascii="Times New Roman" w:hAnsi="Times New Roman" w:cs="Times New Roman"/>
          <w:color w:val="FF0000"/>
          <w:sz w:val="40"/>
          <w:szCs w:val="40"/>
        </w:rPr>
      </w:pPr>
      <w:r w:rsidRPr="00DA655A">
        <w:rPr>
          <w:rFonts w:ascii="Times New Roman" w:hAnsi="Times New Roman" w:cs="Times New Roman"/>
          <w:color w:val="FF0000"/>
          <w:sz w:val="40"/>
          <w:szCs w:val="40"/>
        </w:rPr>
        <w:t>Учитель-дефектолог Розова Е.Е.</w:t>
      </w:r>
    </w:p>
    <w:p w:rsidR="00505320" w:rsidRPr="00CE63A4" w:rsidRDefault="00505320" w:rsidP="0050532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Ярославль, ноябрь 2020</w:t>
      </w:r>
    </w:p>
    <w:sectPr w:rsidR="00505320" w:rsidRPr="00CE63A4" w:rsidSect="00C14BA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AF"/>
    <w:rsid w:val="00064B57"/>
    <w:rsid w:val="00505320"/>
    <w:rsid w:val="00C14BAF"/>
    <w:rsid w:val="00C21413"/>
    <w:rsid w:val="00CE63A4"/>
    <w:rsid w:val="00DA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63A4"/>
    <w:rPr>
      <w:i/>
      <w:iCs/>
    </w:rPr>
  </w:style>
  <w:style w:type="character" w:customStyle="1" w:styleId="apple-converted-space">
    <w:name w:val="apple-converted-space"/>
    <w:basedOn w:val="a0"/>
    <w:rsid w:val="00CE6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2020-11-25T16:45:00Z</dcterms:created>
  <dcterms:modified xsi:type="dcterms:W3CDTF">2020-11-27T12:59:00Z</dcterms:modified>
</cp:coreProperties>
</file>