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4A" w:rsidRPr="00E7104A" w:rsidRDefault="00E7104A" w:rsidP="00E7104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320652" cy="856662"/>
            <wp:effectExtent l="19050" t="0" r="0" b="0"/>
            <wp:docPr id="1" name="Рисунок 1" descr="Консультация &quot;Праздники дома&quot;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&quot;Праздники дома&quot;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41" cy="85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4A" w:rsidRPr="00E7104A" w:rsidRDefault="00E7104A" w:rsidP="00E7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 xml:space="preserve">           </w:t>
      </w:r>
      <w:r w:rsidR="002359F5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 xml:space="preserve">                              </w:t>
      </w:r>
      <w:r w:rsidRPr="00E7104A">
        <w:rPr>
          <w:rFonts w:ascii="Times New Roman" w:eastAsia="Times New Roman" w:hAnsi="Times New Roman" w:cs="Times New Roman"/>
          <w:b/>
          <w:bCs/>
          <w:i/>
          <w:iCs/>
          <w:color w:val="FF00FF"/>
          <w:sz w:val="24"/>
          <w:szCs w:val="24"/>
          <w:lang w:eastAsia="ru-RU"/>
        </w:rPr>
        <w:t>ПРАЗДНИКИ  ДОМА.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1F497D" w:themeColor="text2"/>
          <w:sz w:val="24"/>
          <w:szCs w:val="24"/>
          <w:lang w:eastAsia="ru-RU"/>
        </w:rPr>
      </w:pPr>
      <w:r w:rsidRPr="00E710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04A">
        <w:rPr>
          <w:rFonts w:eastAsia="Times New Roman" w:cstheme="minorHAnsi"/>
          <w:color w:val="1F497D" w:themeColor="text2"/>
          <w:sz w:val="24"/>
          <w:szCs w:val="24"/>
          <w:lang w:eastAsia="ru-RU"/>
        </w:rPr>
        <w:t xml:space="preserve">Праздники дома… Поводов для них не мало – день рождения ребенка, окончание детского сада, бабушкин или дедушкин юбилей и, конечно же, </w:t>
      </w:r>
      <w:r w:rsidRPr="008C7910">
        <w:rPr>
          <w:rFonts w:eastAsia="Times New Roman" w:cstheme="minorHAnsi"/>
          <w:color w:val="1F497D" w:themeColor="text2"/>
          <w:sz w:val="24"/>
          <w:szCs w:val="24"/>
          <w:lang w:eastAsia="ru-RU"/>
        </w:rPr>
        <w:t>Новый год!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</w:pPr>
      <w:r w:rsidRPr="00E7104A">
        <w:rPr>
          <w:rFonts w:eastAsia="Times New Roman" w:cstheme="minorHAnsi"/>
          <w:sz w:val="24"/>
          <w:szCs w:val="24"/>
          <w:lang w:eastAsia="ru-RU"/>
        </w:rPr>
        <w:t> </w:t>
      </w:r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 xml:space="preserve">Для взрослых </w:t>
      </w:r>
      <w:r w:rsidRPr="008C7910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 xml:space="preserve">- </w:t>
      </w:r>
      <w:proofErr w:type="gramStart"/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это</w:t>
      </w:r>
      <w:proofErr w:type="gramEnd"/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 xml:space="preserve"> прежде всего покупка подарков и приготовление застолья. А почему бы не ввести в семейную традицию составление программы для семейных торжеств, в которой немалое место будет отведено Вашему ребенку? Еще лучше, если их  у Вас двое или трое. Выберите время, сядьте вместе и наметьте программу, опираясь на пожелания младшего поколения.  Очень тактично предложите ребенку доставить удовольствие его выступлением: пожеланиями, стихотворением. Подтолкните его к творчеству, выдумке и фантазии. Пусть ребенок почувствует себя создателем чего - то интересног</w:t>
      </w:r>
      <w:r w:rsidRPr="008C7910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о, необычного.  Пойте любимые песни</w:t>
      </w:r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 xml:space="preserve">, станцуйте компанией  танец, который знают все. Например, «Танец утят», «Летку </w:t>
      </w:r>
      <w:proofErr w:type="spellStart"/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Еньку</w:t>
      </w:r>
      <w:proofErr w:type="spellEnd"/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», или «Ара</w:t>
      </w:r>
      <w:proofErr w:type="gramStart"/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м-</w:t>
      </w:r>
      <w:proofErr w:type="gramEnd"/>
      <w:r w:rsidR="008C7910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 xml:space="preserve"> </w:t>
      </w:r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зам-</w:t>
      </w:r>
      <w:r w:rsidR="008C7910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 xml:space="preserve"> </w:t>
      </w:r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зам». Таких танцев сейчас</w:t>
      </w:r>
      <w:r w:rsidR="008C7910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 xml:space="preserve"> </w:t>
      </w:r>
      <w:r w:rsidRPr="00E7104A">
        <w:rPr>
          <w:rFonts w:eastAsia="Times New Roman" w:cstheme="minorHAnsi"/>
          <w:color w:val="943634" w:themeColor="accent2" w:themeShade="BF"/>
          <w:sz w:val="24"/>
          <w:szCs w:val="24"/>
          <w:lang w:eastAsia="ru-RU"/>
        </w:rPr>
        <w:t>много. В помощь Вам придет интернет.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E36C0A" w:themeColor="accent6" w:themeShade="BF"/>
          <w:sz w:val="24"/>
          <w:szCs w:val="24"/>
          <w:lang w:eastAsia="ru-RU"/>
        </w:rPr>
      </w:pPr>
      <w:r w:rsidRPr="00E7104A">
        <w:rPr>
          <w:rFonts w:eastAsia="Times New Roman" w:cstheme="minorHAnsi"/>
          <w:color w:val="E36C0A" w:themeColor="accent6" w:themeShade="BF"/>
          <w:sz w:val="24"/>
          <w:szCs w:val="24"/>
          <w:lang w:eastAsia="ru-RU"/>
        </w:rPr>
        <w:t> Основой такой программы могут стать конкурсы, викторины, игры, частушки (которые готовятся заранее), устройт</w:t>
      </w:r>
      <w:r w:rsidRPr="008C7910">
        <w:rPr>
          <w:rFonts w:eastAsia="Times New Roman" w:cstheme="minorHAnsi"/>
          <w:color w:val="E36C0A" w:themeColor="accent6" w:themeShade="BF"/>
          <w:sz w:val="24"/>
          <w:szCs w:val="24"/>
          <w:lang w:eastAsia="ru-RU"/>
        </w:rPr>
        <w:t xml:space="preserve">е конкурс рисунка </w:t>
      </w:r>
      <w:r w:rsidRPr="00E7104A">
        <w:rPr>
          <w:rFonts w:eastAsia="Times New Roman" w:cstheme="minorHAnsi"/>
          <w:color w:val="E36C0A" w:themeColor="accent6" w:themeShade="BF"/>
          <w:sz w:val="24"/>
          <w:szCs w:val="24"/>
          <w:lang w:eastAsia="ru-RU"/>
        </w:rPr>
        <w:t xml:space="preserve"> (чего проще: подготовить лист бумаги, карандаши, фломастеры или краск</w:t>
      </w:r>
      <w:r w:rsidRPr="008C7910">
        <w:rPr>
          <w:rFonts w:eastAsia="Times New Roman" w:cstheme="minorHAnsi"/>
          <w:color w:val="E36C0A" w:themeColor="accent6" w:themeShade="BF"/>
          <w:sz w:val="24"/>
          <w:szCs w:val="24"/>
          <w:lang w:eastAsia="ru-RU"/>
        </w:rPr>
        <w:t>и</w:t>
      </w:r>
      <w:r w:rsidRPr="00E7104A">
        <w:rPr>
          <w:rFonts w:eastAsia="Times New Roman" w:cstheme="minorHAnsi"/>
          <w:color w:val="E36C0A" w:themeColor="accent6" w:themeShade="BF"/>
          <w:sz w:val="24"/>
          <w:szCs w:val="24"/>
          <w:lang w:eastAsia="ru-RU"/>
        </w:rPr>
        <w:t>).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</w:pP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Сюрпризом может стать аппликация или поделка из пластилин</w:t>
      </w:r>
      <w:r w:rsidRP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а. 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Как Вы думаете, приятно получить в подарок букет из конфет? Эти сюрпризы сейчас в моде. Их образцы можно найти в интернете и  подарок  подго</w:t>
      </w:r>
      <w:r w:rsidRP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товить заранее.  Л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юбит</w:t>
      </w:r>
      <w:r w:rsidRP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е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музыку? Прекрасно! Да кто же ее не любит? Особенно необычную. </w:t>
      </w:r>
      <w:proofErr w:type="gramStart"/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Порадовать  гостей,  и  домочадцев можно оркестром, </w:t>
      </w:r>
      <w:r w:rsidRP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который</w:t>
      </w:r>
      <w:r w:rsidRP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совсем</w:t>
      </w:r>
      <w:r w:rsidRP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несложно сделать из пустых коробочек, или пустых бутылочек из под йогурта, насыпав туда  крупу, песок, мелкие</w:t>
      </w:r>
      <w:r w:rsid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камушки и т.д.</w:t>
      </w:r>
      <w:proofErr w:type="gramEnd"/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 xml:space="preserve"> Можно так же использовать для шумового оформления  бумагу, целлофан, фантики от конфет. А еще, дуя в опущенную в стакан с водой соломинку и пуская пузыри,  издавать интересный булькающий звук! Поставьте любую веселую, хорошо знакомую музыку (например «Польк</w:t>
      </w:r>
      <w:r w:rsidRPr="008C7910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у» Рахманинова, «Турецкий марш»</w:t>
      </w:r>
      <w:r w:rsidRPr="00E7104A">
        <w:rPr>
          <w:rFonts w:eastAsia="Times New Roman" w:cstheme="minorHAnsi"/>
          <w:color w:val="4F6228" w:themeColor="accent3" w:themeShade="80"/>
          <w:sz w:val="24"/>
          <w:szCs w:val="24"/>
          <w:lang w:eastAsia="ru-RU"/>
        </w:rPr>
        <w:t>)  и аккомпанируйте в такт. Ребенку можно доверить роль дирижера.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</w:pPr>
      <w:r w:rsidRPr="00E7104A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 - то хорош</w:t>
      </w:r>
      <w:r w:rsidRPr="008C7910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о рисует), фотографии, шары</w:t>
      </w:r>
      <w:r w:rsidRPr="00E7104A">
        <w:rPr>
          <w:rFonts w:eastAsia="Times New Roman" w:cstheme="minorHAnsi"/>
          <w:color w:val="17365D" w:themeColor="text2" w:themeShade="BF"/>
          <w:sz w:val="24"/>
          <w:szCs w:val="24"/>
          <w:lang w:eastAsia="ru-RU"/>
        </w:rPr>
        <w:t>.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</w:pPr>
      <w:r w:rsidRPr="00E7104A"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</w:pPr>
      <w:r w:rsidRPr="00E7104A"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  <w:t>ПРОЯВИТЕ ФАНТАЗИЮ! ДЛЯ ЭТОГО НАДО ТОЛЬКО   ЖЕЛАНИЕ!</w:t>
      </w:r>
    </w:p>
    <w:p w:rsidR="00E7104A" w:rsidRPr="00E7104A" w:rsidRDefault="00E7104A" w:rsidP="00E7104A">
      <w:pPr>
        <w:spacing w:after="0" w:line="240" w:lineRule="auto"/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</w:pPr>
      <w:r w:rsidRPr="00E7104A"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  <w:t>Праздник, подготовленный таким образом, будет приятным долгожданным событием в семье. Он доставит радо</w:t>
      </w:r>
      <w:r w:rsidRPr="008C7910"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  <w:t>сть не только детям, но и взрослым. Н</w:t>
      </w:r>
      <w:r w:rsidRPr="00E7104A">
        <w:rPr>
          <w:rFonts w:eastAsia="Times New Roman" w:cstheme="minorHAnsi"/>
          <w:color w:val="5F497A" w:themeColor="accent4" w:themeShade="BF"/>
          <w:sz w:val="24"/>
          <w:szCs w:val="24"/>
          <w:lang w:eastAsia="ru-RU"/>
        </w:rPr>
        <w:t>адолго останется в памяти.</w:t>
      </w:r>
    </w:p>
    <w:p w:rsidR="00E7104A" w:rsidRPr="00E7104A" w:rsidRDefault="00E7104A" w:rsidP="00E7104A">
      <w:pPr>
        <w:spacing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8C7910">
        <w:rPr>
          <w:rFonts w:eastAsia="Times New Roman" w:cstheme="minorHAnsi"/>
          <w:b/>
          <w:bCs/>
          <w:color w:val="943634" w:themeColor="accent2" w:themeShade="BF"/>
          <w:sz w:val="24"/>
          <w:szCs w:val="24"/>
          <w:lang w:eastAsia="ru-RU"/>
        </w:rPr>
        <w:t>И ПОМНИТЕ: РЕБЕНОК УЧИТСЯ ТОМУ, ЧТО ВИДИТ У СЕБЯ В ДОМУ</w:t>
      </w:r>
      <w:r w:rsidRPr="008C791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ru-RU"/>
        </w:rPr>
        <w:t>!</w:t>
      </w:r>
    </w:p>
    <w:p w:rsidR="00AE4D0E" w:rsidRPr="008C7910" w:rsidRDefault="002359F5" w:rsidP="00E7104A">
      <w:pPr>
        <w:tabs>
          <w:tab w:val="left" w:pos="5174"/>
        </w:tabs>
        <w:rPr>
          <w:color w:val="E36C0A" w:themeColor="accent6" w:themeShade="BF"/>
          <w:sz w:val="24"/>
          <w:szCs w:val="24"/>
        </w:rPr>
      </w:pPr>
      <w:r>
        <w:t>3 декабря, 2020г.</w:t>
      </w:r>
      <w:r w:rsidR="00E7104A">
        <w:tab/>
        <w:t xml:space="preserve">         </w:t>
      </w:r>
      <w:r w:rsidR="00E7104A" w:rsidRPr="008C7910">
        <w:rPr>
          <w:color w:val="E36C0A" w:themeColor="accent6" w:themeShade="BF"/>
          <w:sz w:val="24"/>
          <w:szCs w:val="24"/>
        </w:rPr>
        <w:t xml:space="preserve">Музыкальный руководитель </w:t>
      </w:r>
    </w:p>
    <w:p w:rsidR="002359F5" w:rsidRPr="008C7910" w:rsidRDefault="00E7104A" w:rsidP="00E7104A">
      <w:pPr>
        <w:tabs>
          <w:tab w:val="left" w:pos="5174"/>
        </w:tabs>
        <w:rPr>
          <w:color w:val="E36C0A" w:themeColor="accent6" w:themeShade="BF"/>
          <w:sz w:val="24"/>
          <w:szCs w:val="24"/>
        </w:rPr>
      </w:pPr>
      <w:r w:rsidRPr="008C7910">
        <w:rPr>
          <w:color w:val="E36C0A" w:themeColor="accent6" w:themeShade="BF"/>
          <w:sz w:val="24"/>
          <w:szCs w:val="24"/>
        </w:rPr>
        <w:t xml:space="preserve">                                                                                                         Морозова Ирина Викторовна</w:t>
      </w:r>
    </w:p>
    <w:sectPr w:rsidR="002359F5" w:rsidRPr="008C7910" w:rsidSect="00AE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04A"/>
    <w:rsid w:val="002359F5"/>
    <w:rsid w:val="0032357A"/>
    <w:rsid w:val="008C7910"/>
    <w:rsid w:val="00AE4D0E"/>
    <w:rsid w:val="00E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0E"/>
  </w:style>
  <w:style w:type="paragraph" w:styleId="1">
    <w:name w:val="heading 1"/>
    <w:basedOn w:val="a"/>
    <w:link w:val="10"/>
    <w:uiPriority w:val="9"/>
    <w:qFormat/>
    <w:rsid w:val="00E71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04A"/>
    <w:rPr>
      <w:b/>
      <w:bCs/>
    </w:rPr>
  </w:style>
  <w:style w:type="character" w:styleId="a5">
    <w:name w:val="Emphasis"/>
    <w:basedOn w:val="a0"/>
    <w:uiPriority w:val="20"/>
    <w:qFormat/>
    <w:rsid w:val="00E710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liski.detkin-club.ru/images/parents/ramdisk-crop_175711511_9lcsr_5a301e4fda5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user</cp:lastModifiedBy>
  <cp:revision>4</cp:revision>
  <dcterms:created xsi:type="dcterms:W3CDTF">2020-11-30T02:19:00Z</dcterms:created>
  <dcterms:modified xsi:type="dcterms:W3CDTF">2020-12-14T09:46:00Z</dcterms:modified>
</cp:coreProperties>
</file>