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51" w:rsidRPr="00C962EF" w:rsidRDefault="00C962EF" w:rsidP="002D2151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-41910</wp:posOffset>
            </wp:positionV>
            <wp:extent cx="1828800" cy="1143000"/>
            <wp:effectExtent l="19050" t="0" r="0" b="0"/>
            <wp:wrapSquare wrapText="bothSides"/>
            <wp:docPr id="2" name="Рисунок 2" descr="C:\Users\User\Desktop\1504772454_rebenok_ne_bo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04772454_rebenok_ne_bol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151" w:rsidRPr="00C962EF">
        <w:rPr>
          <w:rFonts w:ascii="Times New Roman" w:hAnsi="Times New Roman" w:cs="Times New Roman"/>
          <w:b/>
          <w:bCs/>
          <w:i/>
          <w:color w:val="FF0000"/>
          <w:sz w:val="40"/>
          <w:szCs w:val="40"/>
          <w:u w:val="single"/>
        </w:rPr>
        <w:t>Памятка по профилактике внебольничной пневмонии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Внебольничная пневмония</w:t>
      </w:r>
      <w:r w:rsidRPr="00C962EF">
        <w:rPr>
          <w:rFonts w:ascii="Times New Roman" w:hAnsi="Times New Roman" w:cs="Times New Roman"/>
          <w:sz w:val="20"/>
          <w:szCs w:val="20"/>
        </w:rPr>
        <w:t> — это острое заболевание, возникшее вне стационара или диагностированное в первые 2 суток от момента госпитализации. Острой пневмонией (воспалением легких) называют инфекционное заболевание, при котором в воспалительный процесс вовлекаются легкие.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 xml:space="preserve">Основная группа микроорганизмов, способных вызвать внебольничные пневмонии: пневмококк, гемофильная палочка,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клебсиелла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хламидия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микоплазма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легионелла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>, респираторные вирусы.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хламидия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микоплазма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легионелла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>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хламидийной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 пневмонии может быть птица (попугаи, куры, утки).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Легионелла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2D2151" w:rsidRPr="00C962EF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К сожалению, из-за особенностей самих микроорганизмов, а также и по причине безграмотного и неправильного бесконтрольного применения 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2D2151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При пневмонии, вызванной «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атипичным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C962EF" w:rsidRPr="00C962EF" w:rsidRDefault="00C962EF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151" w:rsidRDefault="002D2151" w:rsidP="00C962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</w:pPr>
      <w:r w:rsidRPr="00C962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</w:rPr>
        <w:t>Основные рекомендации по профилактике пневмонии.</w:t>
      </w:r>
    </w:p>
    <w:p w:rsidR="00C962EF" w:rsidRPr="00C962EF" w:rsidRDefault="00C962EF" w:rsidP="00C962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2D2151" w:rsidRDefault="002D2151" w:rsidP="00C96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Здесь очень важную роль играет предупреждение респираторных вирусных инфекций:</w:t>
      </w:r>
    </w:p>
    <w:p w:rsidR="00C962EF" w:rsidRPr="00C962EF" w:rsidRDefault="00C962EF" w:rsidP="00C962EF">
      <w:pPr>
        <w:spacing w:after="0" w:line="240" w:lineRule="auto"/>
        <w:rPr>
          <w:rFonts w:ascii="Times New Roman" w:hAnsi="Times New Roman" w:cs="Times New Roman"/>
        </w:rPr>
      </w:pPr>
    </w:p>
    <w:p w:rsidR="002D2151" w:rsidRPr="00C962EF" w:rsidRDefault="002D2151" w:rsidP="00CC33A4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Прикрывайте рот и нос бумажной салфеткой во время кашля или чихания, а не руками.</w:t>
      </w:r>
      <w:bookmarkStart w:id="0" w:name="_GoBack"/>
      <w:bookmarkEnd w:id="0"/>
    </w:p>
    <w:p w:rsidR="002D2151" w:rsidRPr="00C962EF" w:rsidRDefault="00C962EF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260985</wp:posOffset>
            </wp:positionV>
            <wp:extent cx="1499870" cy="1866900"/>
            <wp:effectExtent l="19050" t="0" r="5080" b="0"/>
            <wp:wrapSquare wrapText="bothSides"/>
            <wp:docPr id="3" name="Рисунок 3" descr="C:\Users\User\Desktop\L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eka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151" w:rsidRPr="00C962EF">
        <w:rPr>
          <w:rFonts w:ascii="Times New Roman" w:hAnsi="Times New Roman" w:cs="Times New Roman"/>
          <w:sz w:val="20"/>
          <w:szCs w:val="20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В холодное время года нужно одеваться по погоде, избегать переохлаждений, а в летнее —  сквозняков.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Следует соблюдать режимы проветривания и влажной уборки в помещениях.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Как можно чаще мыть руки и промывать носовые ходы солевыми растворами (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аквалор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аквамарис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квикс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 и др.)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Возможен прием иммуномодулирующих препаратов, которые можно применять только по назначению врача.</w:t>
      </w:r>
    </w:p>
    <w:p w:rsidR="002D2151" w:rsidRPr="00C962EF" w:rsidRDefault="002D2151" w:rsidP="00CC33A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C962EF">
        <w:rPr>
          <w:rFonts w:ascii="Times New Roman" w:hAnsi="Times New Roman" w:cs="Times New Roman"/>
          <w:sz w:val="20"/>
          <w:szCs w:val="20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C962EF">
        <w:rPr>
          <w:rFonts w:ascii="Times New Roman" w:hAnsi="Times New Roman" w:cs="Times New Roman"/>
          <w:sz w:val="20"/>
          <w:szCs w:val="20"/>
        </w:rPr>
        <w:t>микоплазменная</w:t>
      </w:r>
      <w:proofErr w:type="spellEnd"/>
      <w:r w:rsidRPr="00C962EF">
        <w:rPr>
          <w:rFonts w:ascii="Times New Roman" w:hAnsi="Times New Roman" w:cs="Times New Roman"/>
          <w:sz w:val="20"/>
          <w:szCs w:val="20"/>
        </w:rPr>
        <w:t xml:space="preserve"> инфекция, стафилококк, многие вирусные инфекции).</w:t>
      </w:r>
    </w:p>
    <w:p w:rsidR="00C962EF" w:rsidRPr="00C962EF" w:rsidRDefault="00C962EF" w:rsidP="00C962EF">
      <w:pPr>
        <w:tabs>
          <w:tab w:val="num" w:pos="720"/>
        </w:tabs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2D2151" w:rsidRPr="00C962EF" w:rsidRDefault="002D2151" w:rsidP="00C962E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62EF">
        <w:rPr>
          <w:rFonts w:ascii="Times New Roman" w:hAnsi="Times New Roman" w:cs="Times New Roman"/>
          <w:i/>
          <w:color w:val="FF0000"/>
          <w:sz w:val="20"/>
          <w:szCs w:val="20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2D2151" w:rsidRPr="00C962EF" w:rsidRDefault="002D2151" w:rsidP="00C962E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962EF">
        <w:rPr>
          <w:rFonts w:ascii="Times New Roman" w:hAnsi="Times New Roman" w:cs="Times New Roman"/>
          <w:i/>
          <w:color w:val="FF0000"/>
          <w:sz w:val="20"/>
          <w:szCs w:val="20"/>
        </w:rPr>
        <w:t>Здоровья Вам и Вашим близким!</w:t>
      </w:r>
    </w:p>
    <w:p w:rsidR="002D2151" w:rsidRPr="002D2151" w:rsidRDefault="002D2151" w:rsidP="002D2151">
      <w:pPr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</w:p>
    <w:p w:rsidR="00B04F55" w:rsidRPr="002D2151" w:rsidRDefault="00B04F55">
      <w:pPr>
        <w:rPr>
          <w:rFonts w:ascii="Times New Roman" w:hAnsi="Times New Roman" w:cs="Times New Roman"/>
          <w:sz w:val="32"/>
          <w:szCs w:val="28"/>
        </w:rPr>
      </w:pPr>
    </w:p>
    <w:sectPr w:rsidR="00B04F55" w:rsidRPr="002D2151" w:rsidSect="00C962EF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4E12"/>
    <w:multiLevelType w:val="multilevel"/>
    <w:tmpl w:val="688EA3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680"/>
    <w:rsid w:val="000B3680"/>
    <w:rsid w:val="002D2151"/>
    <w:rsid w:val="00A74D9B"/>
    <w:rsid w:val="00B04F55"/>
    <w:rsid w:val="00C962EF"/>
    <w:rsid w:val="00CC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5</cp:revision>
  <cp:lastPrinted>2019-10-22T06:14:00Z</cp:lastPrinted>
  <dcterms:created xsi:type="dcterms:W3CDTF">2018-07-18T13:36:00Z</dcterms:created>
  <dcterms:modified xsi:type="dcterms:W3CDTF">2019-10-22T06:15:00Z</dcterms:modified>
</cp:coreProperties>
</file>