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FA" w:rsidRPr="001176E9" w:rsidRDefault="00447CF2" w:rsidP="001176E9">
      <w:pPr>
        <w:shd w:val="clear" w:color="auto" w:fill="FFFFFF"/>
        <w:spacing w:after="0" w:line="276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У</w:t>
      </w:r>
      <w:r w:rsidR="00F17467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голок </w:t>
      </w:r>
      <w:proofErr w:type="gramStart"/>
      <w:r w:rsidR="00F17467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природы </w:t>
      </w:r>
      <w:r w:rsidR="00FB3A1A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и</w:t>
      </w:r>
      <w:proofErr w:type="gramEnd"/>
      <w:r w:rsidR="00FB3A1A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экспериментирования </w:t>
      </w:r>
    </w:p>
    <w:p w:rsidR="00F17467" w:rsidRDefault="00F17467" w:rsidP="001176E9">
      <w:pPr>
        <w:shd w:val="clear" w:color="auto" w:fill="FFFFFF"/>
        <w:spacing w:after="0" w:line="276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BA7164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13F69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2-</w:t>
      </w:r>
      <w:proofErr w:type="gramStart"/>
      <w:r w:rsidR="00BD6BFA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я</w:t>
      </w:r>
      <w:r w:rsidR="00613F69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A24E35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BD6BFA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ясельная</w:t>
      </w:r>
      <w:proofErr w:type="gramEnd"/>
      <w:r w:rsidR="00BD6BFA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группа</w:t>
      </w:r>
      <w:r w:rsidR="00613F69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A24E35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(1,5</w:t>
      </w:r>
      <w:r w:rsidR="00BA7164" w:rsidRPr="001176E9">
        <w:rPr>
          <w:rFonts w:ascii="Open Sans" w:eastAsia="Times New Roman" w:hAnsi="Open Sans" w:cs="Times New Roman"/>
          <w:b/>
          <w:bCs/>
          <w:color w:val="006600"/>
          <w:spacing w:val="-7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-3 года)</w:t>
      </w:r>
    </w:p>
    <w:p w:rsidR="00F17467" w:rsidRDefault="00177E62" w:rsidP="00177E62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177E62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4276725" cy="4074229"/>
            <wp:effectExtent l="0" t="0" r="0" b="2540"/>
            <wp:docPr id="1" name="Рисунок 1" descr="C:\Users\dimab\Desktop\воспитатель 231\фото уголка\цвк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b\Desktop\воспитатель 231\фото уголка\цвкты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" r="4910" b="21087"/>
                    <a:stretch/>
                  </pic:blipFill>
                  <pic:spPr bwMode="auto">
                    <a:xfrm>
                      <a:off x="0" y="0"/>
                      <a:ext cx="4281762" cy="40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0A9" w:rsidRPr="005A5FC1" w:rsidRDefault="008720A9" w:rsidP="008720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B5914"/>
          <w:sz w:val="32"/>
          <w:szCs w:val="32"/>
          <w:u w:val="single"/>
          <w:lang w:eastAsia="ru-RU"/>
        </w:rPr>
      </w:pPr>
      <w:r w:rsidRPr="005A5FC1">
        <w:rPr>
          <w:rFonts w:ascii="Times New Roman" w:eastAsia="Times New Roman" w:hAnsi="Times New Roman" w:cs="Times New Roman"/>
          <w:b/>
          <w:color w:val="0B5914"/>
          <w:sz w:val="32"/>
          <w:szCs w:val="32"/>
          <w:u w:val="single"/>
          <w:lang w:eastAsia="ru-RU"/>
        </w:rPr>
        <w:t>Значение уголка природы и экспериментирования</w:t>
      </w:r>
    </w:p>
    <w:p w:rsidR="00FB3A1A" w:rsidRDefault="008720A9" w:rsidP="008720A9">
      <w:pPr>
        <w:shd w:val="clear" w:color="auto" w:fill="FFFFFF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20A9">
        <w:rPr>
          <w:rFonts w:ascii="Times New Roman" w:hAnsi="Times New Roman" w:cs="Times New Roman"/>
          <w:sz w:val="28"/>
          <w:szCs w:val="28"/>
        </w:rPr>
        <w:t xml:space="preserve">Мир природы нельзя познать по картинке. Для того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ребенка в соответствующую атмосферу. В рамках </w:t>
      </w:r>
      <w:proofErr w:type="gramStart"/>
      <w:r w:rsidRPr="008720A9">
        <w:rPr>
          <w:rFonts w:ascii="Times New Roman" w:hAnsi="Times New Roman" w:cs="Times New Roman"/>
          <w:sz w:val="28"/>
          <w:szCs w:val="28"/>
        </w:rPr>
        <w:t>деятельности дошкольного учреждения это</w:t>
      </w:r>
      <w:proofErr w:type="gramEnd"/>
      <w:r w:rsidRPr="008720A9">
        <w:rPr>
          <w:rFonts w:ascii="Times New Roman" w:hAnsi="Times New Roman" w:cs="Times New Roman"/>
          <w:sz w:val="28"/>
          <w:szCs w:val="28"/>
        </w:rPr>
        <w:t xml:space="preserve"> возможно путем создания </w:t>
      </w:r>
      <w:r>
        <w:rPr>
          <w:rFonts w:ascii="Times New Roman" w:hAnsi="Times New Roman" w:cs="Times New Roman"/>
          <w:sz w:val="28"/>
          <w:szCs w:val="28"/>
        </w:rPr>
        <w:t>уголка п</w:t>
      </w:r>
      <w:r w:rsidRPr="008720A9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и экспериментирования</w:t>
      </w:r>
      <w:r w:rsidRPr="008720A9">
        <w:rPr>
          <w:rFonts w:ascii="Times New Roman" w:hAnsi="Times New Roman" w:cs="Times New Roman"/>
          <w:sz w:val="28"/>
          <w:szCs w:val="28"/>
        </w:rPr>
        <w:t xml:space="preserve"> в группов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ячейке.</w:t>
      </w:r>
    </w:p>
    <w:p w:rsidR="00177E62" w:rsidRDefault="008037B7" w:rsidP="008037B7">
      <w:pPr>
        <w:shd w:val="clear" w:color="auto" w:fill="FFFFFF"/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03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229504"/>
            <wp:effectExtent l="0" t="0" r="0" b="0"/>
            <wp:docPr id="2" name="Рисунок 2" descr="C:\Users\dimab\Desktop\воспитатель 231\фото уголка\Скачать-картинки-для-детского-сада-на-разные-темы-подбор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b\Desktop\воспитатель 231\фото уголка\Скачать-картинки-для-детского-сада-на-разные-темы-подборка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31" cy="223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A9" w:rsidRPr="002E7752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2E775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>Познавательное развитие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8720A9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расширяются знания детей о природе, возникает интерес к ее познанию, </w:t>
      </w:r>
      <w:proofErr w:type="gramStart"/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стремление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</w:t>
      </w:r>
      <w:proofErr w:type="gramEnd"/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новое, развивается любознательность, логическое мышление, внимание, наблюдательность.    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8720A9" w:rsidRPr="002E7752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4F5CF5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Эколого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- э</w:t>
      </w:r>
      <w:r w:rsidRPr="002E775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стетическое значение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8720A9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формируется видение красоты природы, развивается творческое воображение.  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8720A9" w:rsidRPr="002E7752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2E775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Воспитательное значение:</w:t>
      </w:r>
    </w:p>
    <w:p w:rsidR="008720A9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формируются нравственные качества и эмоционально-позитивное отношение к природе (бережное отношение, забота о живых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уществах, уважение к труду, чувства патриотизма, любовь к природе). 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E35" w:rsidRDefault="00A24E35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8720A9" w:rsidRPr="002E7752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2E775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Практическое значение</w:t>
      </w:r>
    </w:p>
    <w:p w:rsidR="008720A9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приобретение трудовых навыков по уходу за обитателями уголка природы и формирование таких качеств, как трудолюбие, ответственность за порученное дело, инициативность.   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720A9" w:rsidRPr="002E7752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775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Оздоровительное значение: </w:t>
      </w:r>
    </w:p>
    <w:p w:rsidR="008720A9" w:rsidRPr="000969FB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растения </w:t>
      </w:r>
      <w:proofErr w:type="spellStart"/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оздоравливают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микроклимат помещения, увлажняют воздух, очищают и </w:t>
      </w:r>
    </w:p>
    <w:p w:rsidR="008720A9" w:rsidRDefault="008720A9" w:rsidP="0087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обогащают его кислородом</w:t>
      </w:r>
      <w:r w:rsidRPr="0009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77E62" w:rsidRPr="000969FB" w:rsidRDefault="00177E62" w:rsidP="00177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0A9" w:rsidRDefault="00177E62" w:rsidP="008720A9">
      <w:pPr>
        <w:shd w:val="clear" w:color="auto" w:fill="FFFFFF"/>
        <w:spacing w:after="300" w:line="240" w:lineRule="auto"/>
        <w:ind w:firstLine="1134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177E62">
        <w:rPr>
          <w:rFonts w:ascii="Open Sans" w:eastAsia="Times New Roman" w:hAnsi="Open Sans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4300855" cy="3933825"/>
            <wp:effectExtent l="0" t="0" r="4445" b="9525"/>
            <wp:docPr id="4" name="Рисунок 4" descr="C:\Users\dimab\Desktop\воспитатель 231\фото уголка\двор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b\Desktop\воспитатель 231\фото уголка\двори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7219" b="14317"/>
                    <a:stretch/>
                  </pic:blipFill>
                  <pic:spPr bwMode="auto">
                    <a:xfrm>
                      <a:off x="0" y="0"/>
                      <a:ext cx="4309148" cy="39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022" w:rsidRDefault="00734022" w:rsidP="008720A9">
      <w:pPr>
        <w:shd w:val="clear" w:color="auto" w:fill="FFFFFF"/>
        <w:spacing w:after="300" w:line="240" w:lineRule="auto"/>
        <w:ind w:firstLine="1134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8037B7" w:rsidRPr="00447CF2" w:rsidRDefault="008037B7" w:rsidP="008720A9">
      <w:pPr>
        <w:shd w:val="clear" w:color="auto" w:fill="FFFFFF"/>
        <w:spacing w:after="300" w:line="240" w:lineRule="auto"/>
        <w:ind w:firstLine="1134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F17467" w:rsidRDefault="00F17467" w:rsidP="00F1746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</w:pPr>
      <w:r w:rsidRPr="005A5FC1"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  <w:lastRenderedPageBreak/>
        <w:t>Роль центра ознакомления с окружающей средой</w:t>
      </w:r>
      <w:r w:rsidR="00447CF2" w:rsidRPr="005A5FC1"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  <w:t xml:space="preserve"> (уголка природы)</w:t>
      </w:r>
    </w:p>
    <w:p w:rsidR="00F17467" w:rsidRPr="00447CF2" w:rsidRDefault="00F17467" w:rsidP="008720A9">
      <w:pPr>
        <w:shd w:val="clear" w:color="auto" w:fill="FFFFFF"/>
        <w:spacing w:after="300" w:line="240" w:lineRule="auto"/>
        <w:ind w:firstLine="1134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Организованная деятельность детей в уголке природы (центре природы, </w:t>
      </w:r>
      <w:proofErr w:type="spellStart"/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экоцентре</w:t>
      </w:r>
      <w:proofErr w:type="spellEnd"/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уголке озн</w:t>
      </w:r>
      <w:r w:rsid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акомления с окружающей природой)</w:t>
      </w: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позволяет реализовывать целый ряд целей </w:t>
      </w:r>
      <w:r w:rsidRPr="00177E62">
        <w:rPr>
          <w:rFonts w:ascii="Open Sans" w:eastAsia="Times New Roman" w:hAnsi="Open Sans" w:cs="Times New Roman"/>
          <w:b/>
          <w:i/>
          <w:color w:val="1B1C2A"/>
          <w:sz w:val="28"/>
          <w:szCs w:val="28"/>
          <w:lang w:eastAsia="ru-RU"/>
        </w:rPr>
        <w:t>экологического воспитания</w:t>
      </w: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.</w:t>
      </w:r>
    </w:p>
    <w:p w:rsidR="00F17467" w:rsidRPr="00447CF2" w:rsidRDefault="00F17467" w:rsidP="00177E62">
      <w:pPr>
        <w:numPr>
          <w:ilvl w:val="0"/>
          <w:numId w:val="1"/>
        </w:numPr>
        <w:shd w:val="clear" w:color="auto" w:fill="FFFFFF"/>
        <w:spacing w:after="0" w:line="30" w:lineRule="atLeast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Развитие </w:t>
      </w:r>
      <w:proofErr w:type="spellStart"/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эмпатии</w:t>
      </w:r>
      <w:proofErr w:type="spellEnd"/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через трудовую активность </w:t>
      </w:r>
      <w:r w:rsid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детей</w:t>
      </w: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в центре природы, то</w:t>
      </w:r>
      <w:r w:rsid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есть умения сочувствовать (к примеру, когда цветок засыхает из-за недостатка влаги), прочувствовать радость от соприкосновения с природой.</w:t>
      </w:r>
    </w:p>
    <w:p w:rsidR="00F17467" w:rsidRPr="00F17467" w:rsidRDefault="00F17467" w:rsidP="00177E62">
      <w:pPr>
        <w:shd w:val="clear" w:color="auto" w:fill="FFFFFF"/>
        <w:spacing w:after="0" w:line="30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F17467" w:rsidRPr="00177E62" w:rsidRDefault="00F17467" w:rsidP="00177E62">
      <w:pPr>
        <w:numPr>
          <w:ilvl w:val="0"/>
          <w:numId w:val="1"/>
        </w:numPr>
        <w:shd w:val="clear" w:color="auto" w:fill="FFFFFF"/>
        <w:spacing w:after="0" w:line="30" w:lineRule="atLeast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Совершенствование эмоционально-волевой сферы ребят. Дети учатся контролировать эмоции, если, например, в игре не всё получается: малыш не может быстро отсортировать домашних и диких животных, овощи и фрукты и т.д. </w:t>
      </w:r>
      <w:r w:rsidRPr="00447CF2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Это помогает наладить адаптационные механизмы психики детей младшего дошкольного возраста.</w:t>
      </w:r>
    </w:p>
    <w:p w:rsidR="00177E62" w:rsidRDefault="00177E62" w:rsidP="00177E62">
      <w:pPr>
        <w:pStyle w:val="a3"/>
        <w:spacing w:after="0" w:line="30" w:lineRule="atLeast"/>
        <w:ind w:left="0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325502" w:rsidRDefault="00F17467" w:rsidP="00177E62">
      <w:pPr>
        <w:numPr>
          <w:ilvl w:val="0"/>
          <w:numId w:val="1"/>
        </w:numPr>
        <w:shd w:val="clear" w:color="auto" w:fill="FFFFFF"/>
        <w:spacing w:after="0" w:line="30" w:lineRule="atLeast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Воспитание чуткости, отзывчивости</w:t>
      </w:r>
      <w:r w:rsid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.</w:t>
      </w:r>
      <w:r w:rsidRP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</w:p>
    <w:p w:rsidR="00177E62" w:rsidRDefault="00177E62" w:rsidP="00177E62">
      <w:pPr>
        <w:pStyle w:val="a3"/>
        <w:spacing w:after="0" w:line="30" w:lineRule="atLeast"/>
        <w:ind w:left="0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177E62" w:rsidRDefault="00177E62" w:rsidP="00177E62">
      <w:pPr>
        <w:shd w:val="clear" w:color="auto" w:fill="FFFFFF"/>
        <w:spacing w:after="0" w:line="30" w:lineRule="atLeast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F17467" w:rsidRPr="00325502" w:rsidRDefault="00F17467" w:rsidP="00177E62">
      <w:pPr>
        <w:numPr>
          <w:ilvl w:val="0"/>
          <w:numId w:val="1"/>
        </w:numPr>
        <w:shd w:val="clear" w:color="auto" w:fill="FFFFFF"/>
        <w:spacing w:after="0" w:line="30" w:lineRule="atLeast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32550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Практическое закрепление полученных из книг, в процессе слушания, рассматривания картинок — знаний, умений и навыков через художественно-творческую деятельность (создание поделок, рисунков).</w:t>
      </w:r>
    </w:p>
    <w:p w:rsidR="00F17467" w:rsidRPr="005A5FC1" w:rsidRDefault="00F17467" w:rsidP="005A5FC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</w:pPr>
      <w:r w:rsidRPr="005A5FC1"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  <w:t>Цели и задачи организации уголка природы</w:t>
      </w:r>
    </w:p>
    <w:p w:rsidR="005A5FC1" w:rsidRDefault="005A5FC1" w:rsidP="005A5FC1">
      <w:pPr>
        <w:shd w:val="clear" w:color="auto" w:fill="FFFFFF"/>
        <w:spacing w:after="300" w:line="240" w:lineRule="auto"/>
        <w:ind w:firstLine="1134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tbl>
      <w:tblPr>
        <w:tblW w:w="9127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016"/>
      </w:tblGrid>
      <w:tr w:rsidR="004E222A" w:rsidRPr="00F17467" w:rsidTr="00463DF5">
        <w:trPr>
          <w:tblCellSpacing w:w="15" w:type="dxa"/>
        </w:trPr>
        <w:tc>
          <w:tcPr>
            <w:tcW w:w="406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E222A" w:rsidRPr="00447CF2" w:rsidRDefault="004E222A" w:rsidP="00F17467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E222A" w:rsidRPr="00447CF2" w:rsidRDefault="004E222A" w:rsidP="00F17467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Задачи</w:t>
            </w:r>
          </w:p>
        </w:tc>
      </w:tr>
      <w:tr w:rsidR="004E222A" w:rsidRPr="00F17467" w:rsidTr="00463DF5">
        <w:trPr>
          <w:tblCellSpacing w:w="15" w:type="dxa"/>
        </w:trPr>
        <w:tc>
          <w:tcPr>
            <w:tcW w:w="406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 xml:space="preserve">Познакомиться с содержанием уголка природы (названия растений, </w:t>
            </w:r>
            <w:r w:rsidR="00463DF5">
              <w:rPr>
                <w:rFonts w:ascii="Arial" w:eastAsia="Times New Roman" w:hAnsi="Arial" w:cs="Arial"/>
                <w:color w:val="1B1C2A"/>
                <w:lang w:eastAsia="ru-RU"/>
              </w:rPr>
              <w:t xml:space="preserve">части растений, </w:t>
            </w: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внешний вид).</w:t>
            </w:r>
          </w:p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Учиться наполнять копилку природных материалов для поделок (собирать каштаны, листья, жёлуди</w:t>
            </w:r>
            <w:r w:rsidR="00463DF5">
              <w:rPr>
                <w:rFonts w:ascii="Arial" w:eastAsia="Times New Roman" w:hAnsi="Arial" w:cs="Arial"/>
                <w:color w:val="1B1C2A"/>
                <w:lang w:eastAsia="ru-RU"/>
              </w:rPr>
              <w:t>, шишки</w:t>
            </w: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).</w:t>
            </w:r>
          </w:p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Расширять словарный запас.</w:t>
            </w:r>
          </w:p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Учиться выполнять инструкции взрослого.</w:t>
            </w:r>
          </w:p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Развивать чувство прекрасного, гармоничности созданного природой.</w:t>
            </w:r>
          </w:p>
          <w:p w:rsidR="004E222A" w:rsidRPr="00447CF2" w:rsidRDefault="004E222A" w:rsidP="00F17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Воспитывать аккуратность, чувство ответственности.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Научиться различать комнатные растения по внешнему виду (цветущие — не цветущие, крупнолистные).</w:t>
            </w:r>
          </w:p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Наблюдать сезонные изменения флоры и фауны (цветение растений, активн</w:t>
            </w:r>
            <w:r w:rsidR="00325502">
              <w:rPr>
                <w:rFonts w:ascii="Arial" w:eastAsia="Times New Roman" w:hAnsi="Arial" w:cs="Arial"/>
                <w:color w:val="1B1C2A"/>
                <w:lang w:eastAsia="ru-RU"/>
              </w:rPr>
              <w:t>ый рост</w:t>
            </w: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 xml:space="preserve"> в тёплое время года и т.д.).</w:t>
            </w:r>
          </w:p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Формировать представления о чередовании времён года, частей суток.</w:t>
            </w:r>
          </w:p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Получить представления о значении воздуха, воды и солнца в жизни человека, растений и животных.</w:t>
            </w:r>
          </w:p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 xml:space="preserve">Привлекать к работе произведения художественной литературы, музыки (стихотворения, загадки, </w:t>
            </w:r>
            <w:proofErr w:type="spellStart"/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потешки</w:t>
            </w:r>
            <w:proofErr w:type="spellEnd"/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 xml:space="preserve"> о природе).</w:t>
            </w:r>
          </w:p>
          <w:p w:rsidR="004E222A" w:rsidRPr="00447CF2" w:rsidRDefault="004E222A" w:rsidP="00F17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lang w:eastAsia="ru-RU"/>
              </w:rPr>
            </w:pPr>
            <w:r w:rsidRPr="00447CF2">
              <w:rPr>
                <w:rFonts w:ascii="Arial" w:eastAsia="Times New Roman" w:hAnsi="Arial" w:cs="Arial"/>
                <w:color w:val="1B1C2A"/>
                <w:lang w:eastAsia="ru-RU"/>
              </w:rPr>
              <w:t>Формировать уважительное отношение к труду (своему и товарищей), бережное отношение к природе</w:t>
            </w:r>
          </w:p>
        </w:tc>
      </w:tr>
    </w:tbl>
    <w:p w:rsidR="007F6229" w:rsidRDefault="007F6229"/>
    <w:p w:rsidR="004E222A" w:rsidRPr="00447CF2" w:rsidRDefault="004E222A" w:rsidP="004E2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</w:pPr>
    </w:p>
    <w:p w:rsidR="004E222A" w:rsidRPr="00BD6BFA" w:rsidRDefault="004E222A" w:rsidP="005A5FC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</w:pPr>
      <w:r w:rsidRPr="00BD6BFA">
        <w:rPr>
          <w:rFonts w:ascii="Times New Roman" w:eastAsia="Times New Roman" w:hAnsi="Times New Roman" w:cs="Times New Roman"/>
          <w:b/>
          <w:bCs/>
          <w:color w:val="0B5914"/>
          <w:spacing w:val="-7"/>
          <w:sz w:val="32"/>
          <w:szCs w:val="32"/>
          <w:u w:val="single"/>
          <w:lang w:eastAsia="ru-RU"/>
        </w:rPr>
        <w:t>Содержание уголка природы</w:t>
      </w:r>
    </w:p>
    <w:p w:rsidR="004E222A" w:rsidRPr="00447CF2" w:rsidRDefault="004E222A" w:rsidP="004E222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Наполнение предметно-развивающей среды для экологического воспитания малышей распределяется между </w:t>
      </w:r>
      <w:r w:rsidRPr="00447CF2">
        <w:rPr>
          <w:rFonts w:ascii="Open Sans" w:eastAsia="Times New Roman" w:hAnsi="Open Sans" w:cs="Times New Roman"/>
          <w:b/>
          <w:color w:val="1B1C2A"/>
          <w:sz w:val="28"/>
          <w:szCs w:val="28"/>
          <w:lang w:eastAsia="ru-RU"/>
        </w:rPr>
        <w:t>двумя зонами:</w:t>
      </w:r>
    </w:p>
    <w:p w:rsidR="004E222A" w:rsidRPr="00447CF2" w:rsidRDefault="004E222A" w:rsidP="004E22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живой уголок;</w:t>
      </w:r>
    </w:p>
    <w:p w:rsidR="004E222A" w:rsidRPr="00447CF2" w:rsidRDefault="004E222A" w:rsidP="004E22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зона экспериментирования.</w:t>
      </w:r>
    </w:p>
    <w:p w:rsidR="004E222A" w:rsidRPr="00447CF2" w:rsidRDefault="004E222A" w:rsidP="004E2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4E222A" w:rsidRDefault="004475C1" w:rsidP="004475C1">
      <w:pPr>
        <w:jc w:val="center"/>
      </w:pPr>
      <w:r w:rsidRPr="004475C1">
        <w:rPr>
          <w:noProof/>
          <w:lang w:eastAsia="ru-RU"/>
        </w:rPr>
        <w:drawing>
          <wp:inline distT="0" distB="0" distL="0" distR="0">
            <wp:extent cx="3143250" cy="3913946"/>
            <wp:effectExtent l="0" t="0" r="0" b="0"/>
            <wp:docPr id="7" name="Рисунок 7" descr="C:\Users\dimab\Desktop\воспитатель 231\фото уголка\календа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b\Desktop\воспитатель 231\фото уголка\календар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4" b="2968"/>
                    <a:stretch/>
                  </pic:blipFill>
                  <pic:spPr bwMode="auto">
                    <a:xfrm>
                      <a:off x="0" y="0"/>
                      <a:ext cx="3153467" cy="39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FC1" w:rsidRDefault="005A5FC1">
      <w:r>
        <w:t xml:space="preserve"> </w:t>
      </w:r>
    </w:p>
    <w:p w:rsidR="004E222A" w:rsidRPr="00447CF2" w:rsidRDefault="004E222A" w:rsidP="004E222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47CF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Живой уголок: растения</w:t>
      </w:r>
    </w:p>
    <w:p w:rsidR="004E222A" w:rsidRPr="00447CF2" w:rsidRDefault="004E222A" w:rsidP="004E222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Чтобы малыши могли во время наблюдений делать выводы относительно особенностей роста и развития растений, флора центра природы должна отбираться и содержаться в рамках определённых правил.</w:t>
      </w:r>
      <w:bookmarkStart w:id="0" w:name="_GoBack"/>
      <w:bookmarkEnd w:id="0"/>
    </w:p>
    <w:p w:rsidR="004E222A" w:rsidRPr="00447CF2" w:rsidRDefault="004E222A" w:rsidP="004E222A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47CF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Требования</w:t>
      </w:r>
    </w:p>
    <w:p w:rsidR="004E222A" w:rsidRPr="005D19E7" w:rsidRDefault="004E222A" w:rsidP="005D19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Для знакомства с характерными чертами, условиями и образом жизни растений, </w:t>
      </w:r>
      <w:r w:rsidR="00935F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подбираются растения.</w:t>
      </w: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типичны</w:t>
      </w:r>
      <w:r w:rsidR="00935F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е</w:t>
      </w: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для группы комнатных растений. Комнатные растения должны быть яркими, привлекающими внимание </w:t>
      </w: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 xml:space="preserve">малышей-дошколят, у которых в 1,5–3 года, например, концентрация на одном объекте </w:t>
      </w:r>
      <w:proofErr w:type="gramStart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редко</w:t>
      </w:r>
      <w:proofErr w:type="gramEnd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когда превышает 5–7 минут.</w:t>
      </w:r>
    </w:p>
    <w:p w:rsidR="005D19E7" w:rsidRDefault="004E222A" w:rsidP="005D19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Каждый цветок должен быть представлен минимум в двух экземплярах. </w:t>
      </w:r>
    </w:p>
    <w:p w:rsidR="005D19E7" w:rsidRDefault="005D19E7" w:rsidP="005D19E7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3.</w:t>
      </w: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Цветы подбираются неприхотливые.</w:t>
      </w:r>
    </w:p>
    <w:p w:rsidR="004E222A" w:rsidRPr="00447CF2" w:rsidRDefault="005D19E7" w:rsidP="005D19E7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35F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4.</w:t>
      </w:r>
      <w:r w:rsidR="00935F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="004E222A" w:rsidRPr="00935F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</w:t>
      </w:r>
      <w:r w:rsidR="004E222A"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астения должны радовать глаз, поэтому важно подобрать гармоничное сочетание цветов, дизайн горшков.</w:t>
      </w:r>
    </w:p>
    <w:p w:rsidR="004E222A" w:rsidRPr="00447CF2" w:rsidRDefault="004E222A" w:rsidP="004E222A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47CF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Какие растения </w:t>
      </w:r>
      <w:r w:rsidR="0073402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можно </w:t>
      </w:r>
      <w:r w:rsidRPr="00447CF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выбрать</w:t>
      </w:r>
    </w:p>
    <w:p w:rsidR="004E222A" w:rsidRPr="00447CF2" w:rsidRDefault="004E222A" w:rsidP="004E222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Как показывает практика, наиболее оптимальным выбором для учёта всех требований, будут представители трёх групп комнатных цветов.</w:t>
      </w:r>
    </w:p>
    <w:p w:rsidR="004E222A" w:rsidRPr="00447CF2" w:rsidRDefault="004E222A" w:rsidP="004E22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47CF2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Тропические растения: лианы, орхидеи, эпифиты. Для малышей эти цветы интересны отсутствием периода покоя, то есть их рост можно будет наблюдать постоянно.</w:t>
      </w:r>
    </w:p>
    <w:p w:rsidR="005D19E7" w:rsidRDefault="004E222A" w:rsidP="000D5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Субтропические растения: </w:t>
      </w:r>
      <w:proofErr w:type="spellStart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аспидистра</w:t>
      </w:r>
      <w:proofErr w:type="spellEnd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, </w:t>
      </w:r>
      <w:proofErr w:type="spellStart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сенполия</w:t>
      </w:r>
      <w:proofErr w:type="spellEnd"/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, имеющие периоды покоя. </w:t>
      </w:r>
    </w:p>
    <w:p w:rsidR="004E222A" w:rsidRPr="005D19E7" w:rsidRDefault="004E222A" w:rsidP="000D5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5D19E7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Обитатели пустыни суккуленты — любители жары и света. То есть угроза «забыли полить» им не страшна. К тому же забавный внешний вид этих растения привлекает малышей.</w:t>
      </w:r>
    </w:p>
    <w:p w:rsidR="004E222A" w:rsidRPr="004D3C0B" w:rsidRDefault="00734022" w:rsidP="004E222A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</w:pPr>
      <w:r w:rsidRPr="004D3C0B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 xml:space="preserve">Растения </w:t>
      </w:r>
      <w:r w:rsidR="004E222A" w:rsidRPr="004D3C0B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 xml:space="preserve">для оформления уголка природы в </w:t>
      </w:r>
      <w:r w:rsidRPr="004D3C0B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>группе</w:t>
      </w:r>
    </w:p>
    <w:tbl>
      <w:tblPr>
        <w:tblW w:w="83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6707"/>
      </w:tblGrid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9F9F9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роста, строения и ухода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0243C9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0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Эухарис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E222A" w:rsidRPr="004D3C0B" w:rsidRDefault="000243C9" w:rsidP="000243C9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Родиной </w:t>
            </w:r>
            <w:proofErr w:type="spellStart"/>
            <w:r w:rsidRPr="004D3C0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эухариса</w:t>
            </w:r>
            <w:proofErr w:type="spellEnd"/>
            <w:r w:rsidRPr="004D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является Южная и Центральная Америка, он широко распространён в акватории Амазонки. Именно поэтому </w:t>
            </w:r>
            <w:r w:rsidRPr="004D3C0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растение</w:t>
            </w:r>
            <w:r w:rsidRPr="004D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называют ещё амазонской лилией.</w:t>
            </w:r>
            <w:r w:rsidRPr="004D3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Растение с крупными блестящими листьями на длинных черешках и нежными цветами, просто завораживает. Темно-зеленый цвет листьев усиливает молочную белизну цветков. Их несколько, соцветие обычно имеет от 3 до 8-9 крупных цветков.</w:t>
            </w:r>
            <w:r w:rsidRPr="004D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D3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Эухарис</w:t>
            </w:r>
            <w:proofErr w:type="spellEnd"/>
            <w:r w:rsidRPr="004D3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любит тепло и повышенную влажность воздуха. Прямые солнечные лучи вредны для растения и могут вызвать ожоги листьев. Ему отлично подойдёт полутень.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Папоротник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нефролепис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3837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 папоротник, самый выносливый и распространённый среди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папоротников. Размножается преимущественно делением куста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отводками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никаких проблем обычно не бывает — отрезаете ножом во время </w:t>
            </w:r>
          </w:p>
          <w:p w:rsidR="004E222A" w:rsidRPr="004D3C0B" w:rsidRDefault="004E222A" w:rsidP="00447CF2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пересадки часть корней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листьями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сажаете в небольшой горшок.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Приживается папоротник быстро. Но новые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вначале растут медленно.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(«щучий хвост»)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3837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тропическая Азия и Африка.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прекрасное,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неприхотливое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омнатное</w:t>
            </w:r>
            <w:proofErr w:type="gramEnd"/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растение, которое подходит для выращивания, как одиночное растение,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для составления композиций. Большое преимущество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сансевьеры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</w:p>
          <w:p w:rsidR="00FE3837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даёт то, что она мирится с затенённостью (сорта,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светлые </w:t>
            </w:r>
            <w:proofErr w:type="spellStart"/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полосы,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светолюбивы) и очень хорошо растёт в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композициях как с другими суккулентами, так и с обычными комнатными </w:t>
            </w:r>
          </w:p>
          <w:p w:rsidR="00FE3837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растениями. Для размножения частью листа берут старый крепкий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лист,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разрезать на куски по 4–5 см длиной и немного подвялить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воздухе. Затем лист нижним концом высаживают в песок или влажный </w:t>
            </w:r>
          </w:p>
          <w:p w:rsidR="004E222A" w:rsidRPr="004D3C0B" w:rsidRDefault="004E222A" w:rsidP="00447CF2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вермикулит.</w:t>
            </w:r>
            <w:r w:rsidR="00FE3837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укоренения можно пересадить в горшок с землёй.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отращивание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корешков уходит примерно две недели. Это единственный период,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нужен равномерно влажный грунт без пересушки.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Традесканция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— тропические леса Америки. Растение с длинными свисающими стеблями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зелёными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ланцетовидными листьями, бледнеющими на ярком свету. Размножается </w:t>
            </w:r>
          </w:p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черенками с весны до осени, отломленные стебли легко укореняются. У традесканции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зебровидной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с белыми, серебристыми, коричневыми или фиолетовыми полосками,</w:t>
            </w:r>
          </w:p>
          <w:p w:rsidR="004E222A" w:rsidRPr="004D3C0B" w:rsidRDefault="004E222A" w:rsidP="00447CF2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свету окраска листьев ярче, в тени они зеленеют. Хорошо растёт в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аквариумах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террариумах. Когда на опущенных в воду побегах появляются корни, кусок стебля с ними и парой листьев можно обрезать и посадить на дно аквариума.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Узамбарская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фиалка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—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Узамбарские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 Африки.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Узамбарская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фиалка небольшое, очень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изящное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плоской розеткой из многочисленных зелёных с серым </w:t>
            </w:r>
            <w:proofErr w:type="spell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опушением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округлых</w:t>
            </w:r>
          </w:p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листьев. Обильно цветёт почти круглый год. Цветки небольшие, собраны в кисть, по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окраске похожи на цветки обычной фиалки. Встречаются растения с сиреневыми, </w:t>
            </w:r>
          </w:p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фиолетовыми и розовыми цветками. Любит свет, но не переносит прямых лучей солнца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сквозняков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Поливать это растение лучше с поддонника, так, чтобы земляной ком был </w:t>
            </w:r>
          </w:p>
          <w:p w:rsidR="00AD25A7" w:rsidRPr="004D3C0B" w:rsidRDefault="004E222A" w:rsidP="00AD25A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умеренно влажным. Пересаживают фиалку каждый год весной, размножают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года листьями, которые сажают в воду или прямо в землю</w:t>
            </w:r>
            <w:r w:rsidR="00AD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22A" w:rsidRPr="004D3C0B" w:rsidRDefault="004E222A" w:rsidP="00447CF2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Фикус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— джунгли Восточной Индии. Растение с крупными кожистыми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листьями,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растёт, не требует много света, размножается верхушечными черенками, </w:t>
            </w:r>
          </w:p>
          <w:p w:rsidR="004E222A" w:rsidRPr="004D3C0B" w:rsidRDefault="004E222A" w:rsidP="00447CF2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легко образуют корни в бутылке с водой на свету. Растение интересно для наблюдения над появлением и ростом новых листьев.</w:t>
            </w:r>
          </w:p>
        </w:tc>
      </w:tr>
      <w:tr w:rsidR="00A57007" w:rsidRPr="004E222A" w:rsidTr="00734022">
        <w:trPr>
          <w:tblCellSpacing w:w="15" w:type="dxa"/>
        </w:trPr>
        <w:tc>
          <w:tcPr>
            <w:tcW w:w="1590" w:type="dxa"/>
            <w:shd w:val="clear" w:color="auto" w:fill="F9F9F9"/>
            <w:vAlign w:val="center"/>
            <w:hideMark/>
          </w:tcPr>
          <w:p w:rsidR="004E222A" w:rsidRPr="004D3C0B" w:rsidRDefault="004E222A" w:rsidP="00A57007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4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(«зелёное растение»)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222A" w:rsidRPr="004D3C0B" w:rsidRDefault="004E222A" w:rsidP="00FB3A1A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— Южная Африка. Листья длинные, линейные, растут пучками; иногда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длинных цветочных стрелках появляются маленькие белые цветки, которые</w:t>
            </w:r>
            <w:r w:rsidR="00FB3A1A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похожи на звёздочки. На концах длинных побегов образуются отводки (пучок </w:t>
            </w:r>
            <w:proofErr w:type="gramStart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корешками), которые можно отсадить для получения новых особей. Растение требует много света. Поливают его обильно, но редко, так как оно имеет вздутые, </w:t>
            </w:r>
            <w:r w:rsidR="00447CF2"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сочные корни, в которых скапливается влага.</w:t>
            </w:r>
          </w:p>
        </w:tc>
      </w:tr>
    </w:tbl>
    <w:p w:rsidR="004E222A" w:rsidRDefault="00A57007">
      <w:pP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</w:pP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lastRenderedPageBreak/>
        <w:t xml:space="preserve">       Практика п</w:t>
      </w:r>
      <w:r w:rsidR="00BA7164"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>оказывает, что для малышей 1,5–3</w:t>
      </w: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 xml:space="preserve"> лет достаточно 3–4 цветка. </w:t>
      </w:r>
      <w:r w:rsidRPr="00FB3A1A">
        <w:rPr>
          <w:rFonts w:ascii="Georgia" w:hAnsi="Georgia"/>
          <w:i/>
          <w:iCs/>
          <w:color w:val="1B1C2A"/>
          <w:sz w:val="23"/>
          <w:szCs w:val="23"/>
          <w:u w:val="single"/>
          <w:shd w:val="clear" w:color="auto" w:fill="FFFFFF"/>
        </w:rPr>
        <w:t xml:space="preserve">На каждом цветочном горшке должна быть прикреплена памятка с названием растения и особенностями ухода (полива и удобрения). </w:t>
      </w: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>Несмотря на то что среди детей первой и второй младшей групп умеют читать лишь единицы, они должны знать о предназначении этих ярлычков. А впоследствии, когда уровень самостоятельности ребят повысится, смогут ими пользоваться при уходе за зелёными питомцами.</w:t>
      </w:r>
    </w:p>
    <w:p w:rsidR="00A57007" w:rsidRPr="004F5CF5" w:rsidRDefault="00A57007" w:rsidP="00A5700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F5CF5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Зона экспериментирования</w:t>
      </w:r>
    </w:p>
    <w:p w:rsidR="00A57007" w:rsidRDefault="00A57007" w:rsidP="00A5700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Эта часть предметно-развивающей среды предназначена для эмпирического исследования живой и неживой природы. Для детей 1,5–3 лет зона экспериментирования представлена в очень сжатом виде, так как малыши не делают опытов в том объёме, в котором этот вид работы практикуется </w:t>
      </w:r>
      <w:proofErr w:type="gramStart"/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 средней и старших группе</w:t>
      </w:r>
      <w:proofErr w:type="gramEnd"/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. </w:t>
      </w:r>
    </w:p>
    <w:p w:rsidR="00FB3A1A" w:rsidRPr="00FB3A1A" w:rsidRDefault="00FB3A1A" w:rsidP="00A5700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color w:val="1B1C2A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color w:val="1B1C2A"/>
          <w:sz w:val="32"/>
          <w:szCs w:val="32"/>
          <w:lang w:eastAsia="ru-RU"/>
        </w:rPr>
        <w:t>Комплектация зоны эксперим</w:t>
      </w:r>
      <w:r w:rsidRPr="00FB3A1A">
        <w:rPr>
          <w:rFonts w:ascii="Open Sans" w:eastAsia="Times New Roman" w:hAnsi="Open Sans" w:cs="Times New Roman"/>
          <w:b/>
          <w:color w:val="1B1C2A"/>
          <w:sz w:val="32"/>
          <w:szCs w:val="32"/>
          <w:lang w:eastAsia="ru-RU"/>
        </w:rPr>
        <w:t>ентирования.</w:t>
      </w:r>
    </w:p>
    <w:p w:rsidR="00A57007" w:rsidRPr="004F5CF5" w:rsidRDefault="00A57007" w:rsidP="00A570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Посуда. Стаканчики, воронки, тарелки, ситечки и подносы. Эти предметы нужны, например, для знакомства со свойствами воды (принимать форму того тела, в который она помещается) во второй младшей группе.</w:t>
      </w:r>
    </w:p>
    <w:p w:rsidR="00A57007" w:rsidRPr="004F5CF5" w:rsidRDefault="00A57007" w:rsidP="00A570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Природный материал: песок, ракушки, шишки, каштаны, камешки — используется для создания поделок, знакомства с понятием формы, размера. В этой же коробке может лежать бросовый материал: нитки, куски картона, цветной бумаги для занятий творчеством.</w:t>
      </w:r>
    </w:p>
    <w:p w:rsidR="00A57007" w:rsidRPr="004F5CF5" w:rsidRDefault="00A57007" w:rsidP="00A570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Материалы, распределённые по блокам (по ящикам). Например, воздушные шары, мыльные пузыри, вертушки для изучения понятия «воздух», цветные камешки для изучения цветов, пустые коробочки от киндер-сюрприза с разным наполнением (крупа, сахар, монеты и пр.) для знакомства с различными звуками и мерами веса (тяжело — легко), мешочки-саше с лавандой, ромашкой для работы с понятием </w:t>
      </w:r>
      <w:proofErr w:type="gramStart"/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запах,.</w:t>
      </w:r>
      <w:proofErr w:type="gramEnd"/>
    </w:p>
    <w:p w:rsidR="00A57007" w:rsidRPr="00FB3A1A" w:rsidRDefault="00A57007" w:rsidP="00FB3A1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FB3A1A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Коллекции морских камешков, ракушек. В принципе, это опционная позиция, так как эти материалы есть в разделе природных материалов.</w:t>
      </w:r>
    </w:p>
    <w:p w:rsidR="00A57007" w:rsidRPr="004F5CF5" w:rsidRDefault="00A57007" w:rsidP="00FB3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0D5F03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Календарь природы.</w:t>
      </w: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Эта модель для наблюдения над сезонными и погодными изменениями представлена в упрощённом виде. Например, в виде плаката с кармашками для размещения солнышка, тучки, облаков, чтобы продемонстрировать текущую погоду, а также картинки со снежинкой, цветущим лугом, разноцветной листвой и деревьев с почками для обозначения сезона.</w:t>
      </w:r>
    </w:p>
    <w:p w:rsidR="00A57007" w:rsidRPr="004F5CF5" w:rsidRDefault="00A57007" w:rsidP="00FB3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Кукла, одетая в сезонную одежду, чтобы дети получали представление о том, как нужно одеваться в разную погоду, в разные времена года.</w:t>
      </w:r>
    </w:p>
    <w:p w:rsidR="00A57007" w:rsidRPr="004F5CF5" w:rsidRDefault="00A57007" w:rsidP="00FB3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Наглядный материал в виде книг или карточек с крупными изображениями насекомых, птиц, диких и домашних животных, садово-огородных культур. Кроме того, в блоке наглядных материалов могут быть карточки, показывающие труд взрослых на благо природы, </w:t>
      </w: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а также аудиозаписи звуков природы (шум моря, дождя, шелест листьев, звуки, издаваемые животными и т.д.).</w:t>
      </w:r>
    </w:p>
    <w:p w:rsidR="00A57007" w:rsidRPr="004F5CF5" w:rsidRDefault="00A57007" w:rsidP="00FB3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Дидактический материал для игр (объёмные фигурки местных, экзотических и морских животных, мягкие муляжи овощей, фруктов, сшитых из фетра).</w:t>
      </w:r>
    </w:p>
    <w:p w:rsidR="00A57007" w:rsidRPr="004F5CF5" w:rsidRDefault="00A57007" w:rsidP="00FB3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Материалы для трудовой деятельности. Доступный в младшем дошкольном возрасте минимум представлен лейками для полива, тряпочками, чтобы вытереть пролившуюся воду, клеёнками, если перед поливом цветы нужно переставить.</w:t>
      </w:r>
    </w:p>
    <w:p w:rsidR="00A57007" w:rsidRPr="00B46724" w:rsidRDefault="00A57007" w:rsidP="00A5700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В </w:t>
      </w:r>
      <w:proofErr w:type="spellStart"/>
      <w:r w:rsidR="004D3C0B"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групппе</w:t>
      </w:r>
      <w:proofErr w:type="spellEnd"/>
      <w:r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</w:t>
      </w:r>
      <w:r w:rsidR="004D3C0B"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создан</w:t>
      </w:r>
      <w:r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«огород на окне», высаж</w:t>
      </w:r>
      <w:r w:rsidR="004D3C0B"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ен</w:t>
      </w:r>
      <w:r w:rsidRPr="00B4672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репчатый лук, чтобы дети могли наблюдать за процессом роста и развития растения.</w:t>
      </w:r>
    </w:p>
    <w:p w:rsidR="00B750FA" w:rsidRPr="004F5CF5" w:rsidRDefault="00B750FA" w:rsidP="00B750F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F5CF5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Средства для оформления уголка природы</w:t>
      </w:r>
    </w:p>
    <w:p w:rsidR="00B750FA" w:rsidRPr="004F5CF5" w:rsidRDefault="00B750FA" w:rsidP="00B750F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Оформление центра экологического воспитания в детском саду обычно идёт по стандартной модели:</w:t>
      </w:r>
    </w:p>
    <w:p w:rsidR="00B750FA" w:rsidRPr="004F5CF5" w:rsidRDefault="00B750FA" w:rsidP="00B750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стенд с плакатами (о правилах полива растений, обращения с дикими и домашними животными и т.д.) и свободным местом для размещения календаря природы, рисунков малышей;</w:t>
      </w:r>
    </w:p>
    <w:p w:rsidR="00B750FA" w:rsidRPr="004F5CF5" w:rsidRDefault="00B750FA" w:rsidP="00B750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стол для размещения материалов уголка;</w:t>
      </w:r>
    </w:p>
    <w:p w:rsidR="00B750FA" w:rsidRPr="004F5CF5" w:rsidRDefault="000D5F03" w:rsidP="00B750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цветочные горшки</w:t>
      </w:r>
      <w:r w:rsidR="00B750FA"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;</w:t>
      </w:r>
    </w:p>
    <w:p w:rsidR="00B750FA" w:rsidRPr="004F5CF5" w:rsidRDefault="00B750FA" w:rsidP="00B750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коробки с материалами для работы.</w:t>
      </w:r>
    </w:p>
    <w:p w:rsidR="00B750FA" w:rsidRPr="004F5CF5" w:rsidRDefault="00B750FA" w:rsidP="00B750F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 xml:space="preserve">В этом возрасте малыши в окружающей обстановке должны </w:t>
      </w:r>
      <w:proofErr w:type="gramStart"/>
      <w:r w:rsidRPr="004F5CF5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видеть</w:t>
      </w:r>
      <w:proofErr w:type="gramEnd"/>
      <w:r w:rsidRPr="004F5CF5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 xml:space="preserve"> как можно больше предметов, созданных руками человека — это очень важный аспект воспитания уважения к труду. </w:t>
      </w: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Поэтому в группе младшего дошкольного возраста (особенно в первой) в уголке природы должно быть как можно больше элементов, сделанных руками педагога, родителей, а возможно, и самих детей.</w:t>
      </w:r>
    </w:p>
    <w:p w:rsidR="00B750FA" w:rsidRPr="004F5CF5" w:rsidRDefault="00B750FA" w:rsidP="000D5F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CE20FD">
        <w:rPr>
          <w:rFonts w:ascii="Open Sans" w:eastAsia="Times New Roman" w:hAnsi="Open Sans" w:cs="Times New Roman"/>
          <w:bCs/>
          <w:color w:val="1B1C2A"/>
          <w:sz w:val="28"/>
          <w:szCs w:val="28"/>
          <w:lang w:eastAsia="ru-RU"/>
        </w:rPr>
        <w:t>Одно остаётся неизменным: каждая тара должна быть подписана</w:t>
      </w:r>
      <w:r w:rsidRPr="004F5CF5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.</w:t>
      </w:r>
    </w:p>
    <w:p w:rsidR="00B750FA" w:rsidRDefault="00B750FA" w:rsidP="00A5700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B750FA" w:rsidRPr="00B46724" w:rsidRDefault="00B750FA" w:rsidP="00A57007">
      <w:pPr>
        <w:shd w:val="clear" w:color="auto" w:fill="FFFFFF"/>
        <w:spacing w:line="240" w:lineRule="auto"/>
        <w:jc w:val="both"/>
        <w:rPr>
          <w:rFonts w:ascii="Georgia" w:hAnsi="Georgia"/>
          <w:i/>
          <w:iCs/>
          <w:color w:val="1B1C2A"/>
          <w:sz w:val="24"/>
          <w:szCs w:val="24"/>
          <w:shd w:val="clear" w:color="auto" w:fill="FFFFFF"/>
        </w:rPr>
      </w:pPr>
      <w:r w:rsidRPr="00B46724">
        <w:rPr>
          <w:rFonts w:ascii="Georgia" w:hAnsi="Georgia"/>
          <w:i/>
          <w:iCs/>
          <w:color w:val="1B1C2A"/>
          <w:sz w:val="24"/>
          <w:szCs w:val="24"/>
          <w:shd w:val="clear" w:color="auto" w:fill="FFFFFF"/>
        </w:rPr>
        <w:t>Малыши очень любят сказки, причём страстно желают познакомиться, подружиться с понравившимся персонажем. Этим можно воспользоваться при создании уголка природы, разместив в нём интересного сказочного персонажа, от лица которого будут проводиться игры, ставиться задачи для трудовой деятельности. К тому же дети могут рассказывать ему о проделанной работе.</w:t>
      </w:r>
    </w:p>
    <w:p w:rsidR="004D3C0B" w:rsidRPr="00B46724" w:rsidRDefault="004D3C0B" w:rsidP="00A57007">
      <w:pPr>
        <w:shd w:val="clear" w:color="auto" w:fill="FFFFFF"/>
        <w:spacing w:line="240" w:lineRule="auto"/>
        <w:jc w:val="both"/>
        <w:rPr>
          <w:rFonts w:ascii="Georgia" w:hAnsi="Georgia"/>
          <w:i/>
          <w:iCs/>
          <w:color w:val="1B1C2A"/>
          <w:sz w:val="24"/>
          <w:szCs w:val="24"/>
          <w:shd w:val="clear" w:color="auto" w:fill="FFFFFF"/>
        </w:rPr>
      </w:pPr>
    </w:p>
    <w:p w:rsidR="004D3C0B" w:rsidRPr="00A57007" w:rsidRDefault="004D3C0B" w:rsidP="00A5700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8037B7" w:rsidRDefault="008037B7" w:rsidP="00BD6BF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</w:pPr>
    </w:p>
    <w:p w:rsidR="00B750FA" w:rsidRPr="00BD6BFA" w:rsidRDefault="00B750FA" w:rsidP="00BD6BF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</w:pPr>
      <w:r w:rsidRPr="00BD6BFA"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  <w:lastRenderedPageBreak/>
        <w:t>Работа в уголке природы</w:t>
      </w:r>
    </w:p>
    <w:p w:rsidR="00B750FA" w:rsidRPr="004F5CF5" w:rsidRDefault="00B750FA" w:rsidP="00B750F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Исходя из целей и задач создания уголка природы, содействующего экологическому воспитанию малышей, он предназначен для:</w:t>
      </w:r>
    </w:p>
    <w:p w:rsidR="00B750FA" w:rsidRPr="004F5CF5" w:rsidRDefault="00B750FA" w:rsidP="00B750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дидактических игр, через которые дети получают знания о природе;</w:t>
      </w:r>
    </w:p>
    <w:p w:rsidR="00B750FA" w:rsidRPr="004F5CF5" w:rsidRDefault="00B750FA" w:rsidP="00B750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трудовой деятельности, прививающей ответственное отношение к миру вокруг.</w:t>
      </w:r>
    </w:p>
    <w:p w:rsidR="00B750FA" w:rsidRPr="004F5CF5" w:rsidRDefault="00B750FA" w:rsidP="00B750FA">
      <w:pPr>
        <w:pStyle w:val="3"/>
        <w:numPr>
          <w:ilvl w:val="0"/>
          <w:numId w:val="13"/>
        </w:numPr>
        <w:shd w:val="clear" w:color="auto" w:fill="FFFFFF"/>
        <w:spacing w:before="300" w:after="150"/>
        <w:jc w:val="both"/>
        <w:rPr>
          <w:b/>
          <w:color w:val="000000"/>
          <w:spacing w:val="-7"/>
          <w:sz w:val="32"/>
          <w:szCs w:val="32"/>
        </w:rPr>
      </w:pPr>
      <w:r w:rsidRPr="004F5CF5">
        <w:rPr>
          <w:b/>
          <w:color w:val="000000"/>
          <w:spacing w:val="-7"/>
          <w:sz w:val="32"/>
          <w:szCs w:val="32"/>
        </w:rPr>
        <w:t>Дидактические игры</w:t>
      </w:r>
    </w:p>
    <w:p w:rsidR="00B750FA" w:rsidRPr="004F5CF5" w:rsidRDefault="00B750FA" w:rsidP="00B750FA">
      <w:pPr>
        <w:pStyle w:val="a4"/>
        <w:numPr>
          <w:ilvl w:val="0"/>
          <w:numId w:val="13"/>
        </w:numPr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8"/>
          <w:szCs w:val="28"/>
        </w:rPr>
      </w:pPr>
      <w:r w:rsidRPr="004F5CF5">
        <w:rPr>
          <w:rFonts w:ascii="Open Sans" w:hAnsi="Open Sans"/>
          <w:color w:val="1B1C2A"/>
          <w:sz w:val="28"/>
          <w:szCs w:val="28"/>
        </w:rPr>
        <w:t>Игровая деятельность — ведущая в дошкольном возрасте, поэтому основные задачи экологического воспитания реализуются через неё.</w:t>
      </w:r>
    </w:p>
    <w:p w:rsidR="00B750FA" w:rsidRPr="00BD6BFA" w:rsidRDefault="00B750FA" w:rsidP="00B750FA">
      <w:pPr>
        <w:pStyle w:val="4"/>
        <w:numPr>
          <w:ilvl w:val="0"/>
          <w:numId w:val="13"/>
        </w:numPr>
        <w:shd w:val="clear" w:color="auto" w:fill="FFFFFF"/>
        <w:spacing w:before="150" w:beforeAutospacing="0" w:after="150" w:afterAutospacing="0"/>
        <w:jc w:val="both"/>
        <w:rPr>
          <w:color w:val="000000"/>
          <w:spacing w:val="-7"/>
          <w:sz w:val="32"/>
          <w:szCs w:val="32"/>
        </w:rPr>
      </w:pPr>
      <w:r w:rsidRPr="00BD6BFA">
        <w:rPr>
          <w:color w:val="000000"/>
          <w:spacing w:val="-7"/>
          <w:sz w:val="32"/>
          <w:szCs w:val="32"/>
        </w:rPr>
        <w:t>Таблица: дидактические игры в уголке природы для первой младш</w:t>
      </w:r>
      <w:r w:rsidR="00322098" w:rsidRPr="00BD6BFA">
        <w:rPr>
          <w:color w:val="000000"/>
          <w:spacing w:val="-7"/>
          <w:sz w:val="32"/>
          <w:szCs w:val="32"/>
        </w:rPr>
        <w:t>ей</w:t>
      </w:r>
      <w:r w:rsidRPr="00BD6BFA">
        <w:rPr>
          <w:color w:val="000000"/>
          <w:spacing w:val="-7"/>
          <w:sz w:val="32"/>
          <w:szCs w:val="32"/>
        </w:rPr>
        <w:t xml:space="preserve"> групп</w:t>
      </w:r>
      <w:r w:rsidR="00322098" w:rsidRPr="00BD6BFA">
        <w:rPr>
          <w:color w:val="000000"/>
          <w:spacing w:val="-7"/>
          <w:sz w:val="32"/>
          <w:szCs w:val="32"/>
        </w:rPr>
        <w:t>е</w:t>
      </w:r>
    </w:p>
    <w:tbl>
      <w:tblPr>
        <w:tblW w:w="9356" w:type="dxa"/>
        <w:tblCellSpacing w:w="15" w:type="dxa"/>
        <w:tblInd w:w="-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52"/>
        <w:gridCol w:w="2075"/>
        <w:gridCol w:w="1821"/>
        <w:gridCol w:w="4210"/>
      </w:tblGrid>
      <w:tr w:rsidR="00322098" w:rsidTr="003D0E94">
        <w:trPr>
          <w:tblCellSpacing w:w="15" w:type="dxa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322098" w:rsidTr="003D0E94">
        <w:trPr>
          <w:tblCellSpacing w:w="15" w:type="dxa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Деревья и их плоды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плоды деревьев, развивать зрительную память, внимание.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Иллюстрации деревьев (ель, рябина, каштан, клён), картинки (шишка, рябина, каштан, кленовая крылатка).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назвать выставленные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, а затем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просит детей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найти их плоды.</w:t>
            </w:r>
          </w:p>
        </w:tc>
      </w:tr>
      <w:tr w:rsidR="00322098" w:rsidTr="003D0E94">
        <w:trPr>
          <w:tblCellSpacing w:w="15" w:type="dxa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Кто в лесу живёт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диких животных; развивать память, речь; воспитывать любовь к животным.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Наборы игрушек или карточек: «Дикие животные» и «Домашние животные».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</w:t>
            </w:r>
            <w:proofErr w:type="gramStart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proofErr w:type="gramEnd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игрушечных животных только тех, что</w:t>
            </w:r>
          </w:p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живут в лесу.</w:t>
            </w:r>
          </w:p>
        </w:tc>
      </w:tr>
      <w:tr w:rsidR="00322098" w:rsidTr="003D0E94">
        <w:trPr>
          <w:tblCellSpacing w:w="15" w:type="dxa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Найди цветок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находить и называть цветы «уголка природы».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Цветы уголка природы.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найти </w:t>
            </w:r>
            <w:proofErr w:type="gramStart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цветок,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proofErr w:type="gramEnd"/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он называет. Дети находят его, повторяют его название.</w:t>
            </w:r>
          </w:p>
        </w:tc>
      </w:tr>
      <w:tr w:rsidR="00322098" w:rsidTr="003D0E94">
        <w:trPr>
          <w:tblCellSpacing w:w="15" w:type="dxa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Узнай животное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узнавать домашних животных по их звукам; развивать фонематический слух, внимание.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Аудиозаписи звуков, которые издают животные.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  <w:r w:rsidRPr="004F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Воспитатель издаёт звуки животных или ставит аудиозапись, а дети их отгадывают.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2.</w:t>
            </w:r>
            <w:r w:rsidRPr="004F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Воспитатель вызывает к себе ребёнка, на ушко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ему животное. Ребёнок издаёт звуки</w:t>
            </w:r>
          </w:p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животного, а дети отгадывают. </w:t>
            </w:r>
            <w:r w:rsidRPr="004F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Примечание: </w:t>
            </w:r>
          </w:p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второй вариант возможен, только если у детей</w:t>
            </w:r>
            <w:r w:rsidR="004F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 xml:space="preserve"> общая подготовка на хорошем или отличном уровне.</w:t>
            </w:r>
          </w:p>
        </w:tc>
      </w:tr>
      <w:tr w:rsidR="00322098" w:rsidTr="003D0E94">
        <w:trPr>
          <w:tblCellSpacing w:w="15" w:type="dxa"/>
        </w:trPr>
        <w:tc>
          <w:tcPr>
            <w:tcW w:w="1205" w:type="dxa"/>
            <w:gridSpan w:val="2"/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F9F9F9"/>
            <w:vAlign w:val="center"/>
            <w:hideMark/>
          </w:tcPr>
          <w:p w:rsidR="00322098" w:rsidRPr="004F5CF5" w:rsidRDefault="00322098" w:rsidP="004F5CF5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CB" w:rsidRPr="00AF75CB" w:rsidTr="003D0E94">
        <w:trPr>
          <w:tblCellSpacing w:w="15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4F5CF5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кто</w:t>
            </w:r>
            <w:r w:rsidR="00AF75CB"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как кричит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Закреплять умение детей издавать звуки птиц; развивать внимательность воспитывать любовь к природе.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Картинки с изображением вороны, синицы, воробья, дятла, совы.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Воспитатель показывает детям поочерёдно карточки</w:t>
            </w:r>
            <w:r w:rsid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с птицами, дети их озвучивают, а потом называют.</w:t>
            </w:r>
          </w:p>
        </w:tc>
      </w:tr>
      <w:tr w:rsidR="00AF75CB" w:rsidRPr="00AF75CB" w:rsidTr="003D0E94">
        <w:trPr>
          <w:tblCellSpacing w:w="15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Уход за цветами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Закреплять умение детей ухаживать за растениями уголка природы; выбирать нужные вещи для ухода; развивать память, внимательность, воспитывать желание заботиться о растениях.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Лейка; тряпка; палка для рыхления; пульверизатор и ненужные </w:t>
            </w:r>
            <w:r w:rsid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для ухода вещи (игрушка, камень, книга и т.д.).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На столе лежат вещи, воспитатель предлагает </w:t>
            </w:r>
            <w:proofErr w:type="gramStart"/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детям</w:t>
            </w:r>
            <w:r w:rsid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выбрать</w:t>
            </w:r>
            <w:proofErr w:type="gramEnd"/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только те вещи, которые нужны для ухода </w:t>
            </w:r>
            <w:r w:rsid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за </w:t>
            </w: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растени</w:t>
            </w:r>
            <w:r w:rsid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ями</w:t>
            </w: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.</w:t>
            </w:r>
          </w:p>
          <w:p w:rsidR="00AF75CB" w:rsidRPr="004F5CF5" w:rsidRDefault="00AF75CB" w:rsidP="004F5CF5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F5CF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Дети выбирают и называют, что ими делают.</w:t>
            </w:r>
          </w:p>
        </w:tc>
      </w:tr>
    </w:tbl>
    <w:p w:rsidR="00B750FA" w:rsidRDefault="00B750FA"/>
    <w:p w:rsidR="004D3C0B" w:rsidRDefault="004D3C0B" w:rsidP="00BD6B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</w:pPr>
    </w:p>
    <w:p w:rsidR="004D3C0B" w:rsidRDefault="004D3C0B" w:rsidP="00BD6B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</w:pPr>
    </w:p>
    <w:p w:rsidR="00B750FA" w:rsidRPr="00BD6BFA" w:rsidRDefault="00B750FA" w:rsidP="00BD6B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</w:pPr>
      <w:r w:rsidRPr="00BD6BFA">
        <w:rPr>
          <w:rFonts w:ascii="Times New Roman" w:eastAsia="Times New Roman" w:hAnsi="Times New Roman" w:cs="Times New Roman"/>
          <w:b/>
          <w:bCs/>
          <w:color w:val="006600"/>
          <w:spacing w:val="-7"/>
          <w:sz w:val="32"/>
          <w:szCs w:val="32"/>
          <w:u w:val="single"/>
          <w:lang w:eastAsia="ru-RU"/>
        </w:rPr>
        <w:lastRenderedPageBreak/>
        <w:t>Трудовая деятельность</w:t>
      </w:r>
    </w:p>
    <w:p w:rsidR="00FB3A1A" w:rsidRDefault="00B750FA" w:rsidP="00CE20F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 группе этот вид активности носит подсобный характер, то есть малыши помогают воспитателю: подносят лейку для полива, вместе со взрослым протирают крупные листья растений. </w:t>
      </w:r>
      <w:r w:rsidRPr="004F5CF5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На исходе первого года в детском саду ребята допускаются для посадки крупных семян или луковиц в подготовленные лунки в грунте.</w:t>
      </w:r>
      <w:r w:rsidRPr="004F5CF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 К такому виду работы привлекают всех малышей группы, а после работы педагог хвалит и благодарит за помощь. Очень важно также обозначить перспективу деятельности, например, «Вы — молодцы: посадили лук. Он вырастит красивым, сочным, и мы отдадим его на кухню, чтобы повара добавили лук в суп, и суп стал ещё вкуснее».</w:t>
      </w:r>
    </w:p>
    <w:p w:rsidR="008037B7" w:rsidRDefault="008037B7" w:rsidP="008037B7">
      <w:pPr>
        <w:shd w:val="clear" w:color="auto" w:fill="FFFFFF"/>
        <w:spacing w:after="300" w:line="240" w:lineRule="auto"/>
        <w:jc w:val="center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A36192" wp14:editId="270F064A">
            <wp:extent cx="4619625" cy="4400550"/>
            <wp:effectExtent l="0" t="0" r="9525" b="0"/>
            <wp:docPr id="3" name="Рисунок 3" descr="Картинки по запросу &quot;картинки детей для детского са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детей для детского сад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325"/>
                    <a:stretch/>
                  </pic:blipFill>
                  <pic:spPr bwMode="auto">
                    <a:xfrm>
                      <a:off x="0" y="0"/>
                      <a:ext cx="4619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7B7" w:rsidSect="003D0E94">
      <w:footerReference w:type="default" r:id="rId13"/>
      <w:pgSz w:w="11906" w:h="16838"/>
      <w:pgMar w:top="1134" w:right="850" w:bottom="1134" w:left="1701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77" w:rsidRDefault="00A41C77" w:rsidP="00FB3A1A">
      <w:pPr>
        <w:spacing w:after="0" w:line="240" w:lineRule="auto"/>
      </w:pPr>
      <w:r>
        <w:separator/>
      </w:r>
    </w:p>
  </w:endnote>
  <w:endnote w:type="continuationSeparator" w:id="0">
    <w:p w:rsidR="00A41C77" w:rsidRDefault="00A41C77" w:rsidP="00F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06067"/>
      <w:docPartObj>
        <w:docPartGallery w:val="Page Numbers (Bottom of Page)"/>
        <w:docPartUnique/>
      </w:docPartObj>
    </w:sdtPr>
    <w:sdtEndPr/>
    <w:sdtContent>
      <w:p w:rsidR="000D5F03" w:rsidRDefault="000D5F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21">
          <w:rPr>
            <w:noProof/>
          </w:rPr>
          <w:t>11</w:t>
        </w:r>
        <w:r>
          <w:fldChar w:fldCharType="end"/>
        </w:r>
      </w:p>
    </w:sdtContent>
  </w:sdt>
  <w:p w:rsidR="000D5F03" w:rsidRDefault="000D5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77" w:rsidRDefault="00A41C77" w:rsidP="00FB3A1A">
      <w:pPr>
        <w:spacing w:after="0" w:line="240" w:lineRule="auto"/>
      </w:pPr>
      <w:r>
        <w:separator/>
      </w:r>
    </w:p>
  </w:footnote>
  <w:footnote w:type="continuationSeparator" w:id="0">
    <w:p w:rsidR="00A41C77" w:rsidRDefault="00A41C77" w:rsidP="00FB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9E8"/>
    <w:multiLevelType w:val="multilevel"/>
    <w:tmpl w:val="BFCC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94F7C"/>
    <w:multiLevelType w:val="multilevel"/>
    <w:tmpl w:val="21A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288F"/>
    <w:multiLevelType w:val="multilevel"/>
    <w:tmpl w:val="408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66486"/>
    <w:multiLevelType w:val="multilevel"/>
    <w:tmpl w:val="71B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60BE"/>
    <w:multiLevelType w:val="multilevel"/>
    <w:tmpl w:val="277A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C1E53"/>
    <w:multiLevelType w:val="multilevel"/>
    <w:tmpl w:val="FA7A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73897"/>
    <w:multiLevelType w:val="multilevel"/>
    <w:tmpl w:val="4B0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E09DE"/>
    <w:multiLevelType w:val="multilevel"/>
    <w:tmpl w:val="8B4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25C4A"/>
    <w:multiLevelType w:val="multilevel"/>
    <w:tmpl w:val="B1C2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B0B5E"/>
    <w:multiLevelType w:val="multilevel"/>
    <w:tmpl w:val="9AA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B4F0C"/>
    <w:multiLevelType w:val="multilevel"/>
    <w:tmpl w:val="AC8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31B08"/>
    <w:multiLevelType w:val="multilevel"/>
    <w:tmpl w:val="6FC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E454C"/>
    <w:multiLevelType w:val="multilevel"/>
    <w:tmpl w:val="5358AB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8"/>
    <w:rsid w:val="000015CF"/>
    <w:rsid w:val="0001155B"/>
    <w:rsid w:val="00022A4C"/>
    <w:rsid w:val="000243C9"/>
    <w:rsid w:val="000969FB"/>
    <w:rsid w:val="000D5F03"/>
    <w:rsid w:val="000F1312"/>
    <w:rsid w:val="001176E9"/>
    <w:rsid w:val="00177E62"/>
    <w:rsid w:val="001C0E36"/>
    <w:rsid w:val="001E1F4C"/>
    <w:rsid w:val="002D1621"/>
    <w:rsid w:val="002E7752"/>
    <w:rsid w:val="00322098"/>
    <w:rsid w:val="00325502"/>
    <w:rsid w:val="00325584"/>
    <w:rsid w:val="003D0E94"/>
    <w:rsid w:val="004475C1"/>
    <w:rsid w:val="00447CF2"/>
    <w:rsid w:val="00463DF5"/>
    <w:rsid w:val="0047528E"/>
    <w:rsid w:val="004D3C0B"/>
    <w:rsid w:val="004E222A"/>
    <w:rsid w:val="004F5CF5"/>
    <w:rsid w:val="00512983"/>
    <w:rsid w:val="00533A99"/>
    <w:rsid w:val="005A5FC1"/>
    <w:rsid w:val="005D19E7"/>
    <w:rsid w:val="00612475"/>
    <w:rsid w:val="00613F69"/>
    <w:rsid w:val="00734022"/>
    <w:rsid w:val="007369FC"/>
    <w:rsid w:val="007F6229"/>
    <w:rsid w:val="008037B7"/>
    <w:rsid w:val="008309D8"/>
    <w:rsid w:val="008720A9"/>
    <w:rsid w:val="00935F84"/>
    <w:rsid w:val="00A06678"/>
    <w:rsid w:val="00A24E35"/>
    <w:rsid w:val="00A41C77"/>
    <w:rsid w:val="00A57007"/>
    <w:rsid w:val="00AC0D31"/>
    <w:rsid w:val="00AD0093"/>
    <w:rsid w:val="00AD25A7"/>
    <w:rsid w:val="00AF75CB"/>
    <w:rsid w:val="00B46724"/>
    <w:rsid w:val="00B750FA"/>
    <w:rsid w:val="00BA7164"/>
    <w:rsid w:val="00BD6BFA"/>
    <w:rsid w:val="00CD1EA5"/>
    <w:rsid w:val="00CE20FD"/>
    <w:rsid w:val="00E46C65"/>
    <w:rsid w:val="00E9476B"/>
    <w:rsid w:val="00F17467"/>
    <w:rsid w:val="00F40F1C"/>
    <w:rsid w:val="00F70003"/>
    <w:rsid w:val="00FA3336"/>
    <w:rsid w:val="00FB3A1A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F524-AD36-4523-A6F5-E4F04A8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E2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2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2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7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5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7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0969FB"/>
  </w:style>
  <w:style w:type="character" w:customStyle="1" w:styleId="c14">
    <w:name w:val="c14"/>
    <w:basedOn w:val="a0"/>
    <w:rsid w:val="000969FB"/>
  </w:style>
  <w:style w:type="paragraph" w:customStyle="1" w:styleId="c1">
    <w:name w:val="c1"/>
    <w:basedOn w:val="a"/>
    <w:rsid w:val="000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69FB"/>
  </w:style>
  <w:style w:type="paragraph" w:styleId="a5">
    <w:name w:val="header"/>
    <w:basedOn w:val="a"/>
    <w:link w:val="a6"/>
    <w:uiPriority w:val="99"/>
    <w:unhideWhenUsed/>
    <w:rsid w:val="00FB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A1A"/>
  </w:style>
  <w:style w:type="paragraph" w:styleId="a7">
    <w:name w:val="footer"/>
    <w:basedOn w:val="a"/>
    <w:link w:val="a8"/>
    <w:uiPriority w:val="99"/>
    <w:unhideWhenUsed/>
    <w:rsid w:val="00FB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9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7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8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8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7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3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8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5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93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7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24A6-0609-4CEA-8C7C-2D5250F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Бабаян</dc:creator>
  <cp:keywords/>
  <dc:description/>
  <cp:lastModifiedBy>Дмитрий Бабаян</cp:lastModifiedBy>
  <cp:revision>21</cp:revision>
  <dcterms:created xsi:type="dcterms:W3CDTF">2020-02-25T04:58:00Z</dcterms:created>
  <dcterms:modified xsi:type="dcterms:W3CDTF">2020-02-26T05:30:00Z</dcterms:modified>
</cp:coreProperties>
</file>