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_AvanteTitulGr" w:hAnsi="a_AvanteTitulGr"/>
          <w:color w:val="FF0000"/>
          <w:sz w:val="36"/>
          <w:szCs w:val="36"/>
        </w:rPr>
      </w:pPr>
      <w:r>
        <w:rPr>
          <w:rFonts w:ascii="a_AvanteTitulGr" w:hAnsi="a_AvanteTitulGr"/>
          <w:color w:val="FF0000"/>
          <w:sz w:val="36"/>
          <w:szCs w:val="36"/>
        </w:rPr>
        <w:t>Развитие речи дошкольников в процессе продуктивных видов деятельности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Детская продуктивная деятельность всегда насыщена эмоциями. Эмоциональные переживания детей как в процессе деятельности, так и в процессе обсуждения её результатов побуждают детей говорить.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продуктивной деятельности задействовано несколько анализаторов (зрение, слух, тактильное восприятие, что оказывает положительное влияние на развитие речи.)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продуктивной деятельности значительно быстрее происходит развитие восприятия и осознания речи, поскольку она приобретает практическую направленность, а это также способствует речевой активности.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Известно, что мелкая моторика и речь очень сильно взаимосвязаны. Развивая мелкую моторику ребенка, мы способствуем улучшению его артикуляционной моторики, а, следовательно, и речи в целом.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продуктивной деятельности дети знакомятся с новыми словами, учатся понимать, различать, употреблять слова в активной речи. При знакомстве детей с названием предметов, действий, которые они производят с предметами, учатся различать и употреблять слова, обозначающие внешние признаки предметов и признаки действий.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Рисование. На занятиях изобразительной деятельностью можно успешно развивать речевые средства: обогащать словарь детей новыми словами, уточнять значения слов, их грамматические формы.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Аппликация. Детям даётся словесная инструкция. Они стараются воспроизвести всё, что указано в инструкции. Таким образом, у детей воспитываются внимание к речи, умение получать и использовать выраженную в ней информацию. Развивается умение активно пользоваться словом - описывать свои действия и оценивать результат.</w:t>
      </w:r>
    </w:p>
    <w:p>
      <w:pPr>
        <w:pStyle w:val="2"/>
        <w:rPr>
          <w:color w:val="000000"/>
          <w:sz w:val="27"/>
          <w:szCs w:val="27"/>
        </w:rPr>
      </w:pPr>
    </w:p>
    <w:p>
      <w:pPr>
        <w:pStyle w:val="2"/>
        <w:rPr>
          <w:color w:val="000000"/>
          <w:sz w:val="27"/>
          <w:szCs w:val="27"/>
        </w:rPr>
      </w:pPr>
    </w:p>
    <w:p>
      <w:pPr>
        <w:pStyle w:val="2"/>
        <w:rPr>
          <w:color w:val="000000"/>
          <w:sz w:val="27"/>
          <w:szCs w:val="27"/>
        </w:rPr>
      </w:pPr>
    </w:p>
    <w:p>
      <w:pPr>
        <w:pStyle w:val="2"/>
        <w:rPr>
          <w:color w:val="000000"/>
          <w:sz w:val="27"/>
          <w:szCs w:val="27"/>
        </w:rPr>
      </w:pPr>
    </w:p>
    <w:p>
      <w:pPr>
        <w:pStyle w:val="2"/>
        <w:rPr>
          <w:color w:val="000000"/>
          <w:sz w:val="27"/>
          <w:szCs w:val="27"/>
        </w:rPr>
      </w:pPr>
    </w:p>
    <w:p>
      <w:pPr>
        <w:pStyle w:val="2"/>
        <w:rPr>
          <w:color w:val="000000"/>
          <w:sz w:val="27"/>
          <w:szCs w:val="27"/>
        </w:rPr>
      </w:pPr>
    </w:p>
    <w:p>
      <w:pPr>
        <w:pStyle w:val="2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Приёмы развития и активизации речи детей во время продуктивной деятельности: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Создание проблемной ситуации.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Комментирующая речь в процессе работы ребенка.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Проговаривание детьми своих действий.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Использование в речи большого числа глаголов.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Озвученные действия в изобразительной деятельности становятся более совершенными, осмысленными, целенаправленными.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«Дорисовывание» словами своей работы - рисунка, аппликации, постройки - действенный приём формирования речевого высказывания. Дети «дорисовывают» словами то, что не могут изобразить. («Кошка идет к своему блюдцу и жалобно мяукает - мяу, мяу, мяу…»)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«Почемучки» - закрепление умения задавать различные вопросы, и каверзные в том числе, по поводу изображенного на рисунке или аппликации. («Оля, почему на твоём рисунке собачка такая грустная?»)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 занятий детские работы остаются еще долгое время наглядной опорой для разнообразных речевых упражнений: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-Придумывание названия своему рисунку;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-Сочинение рассказа или сказки к своей работе;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-Оформление работ в виде книжки - самоделки;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-Разговор от лица изображенных живых и неживых объектов;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 двух работ и т. д.</w:t>
      </w:r>
    </w:p>
    <w:p>
      <w:pPr>
        <w:pStyle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приёмы позволяют использовать любые благоприятные моменты для расширения речевой практики детей. В продуктивных видах деятельности результативность речевой работы многократно усиливается.</w:t>
      </w:r>
    </w:p>
    <w:p>
      <w:pPr>
        <w:pStyle w:val="2"/>
        <w:jc w:val="right"/>
        <w:rPr>
          <w:rFonts w:hint="default" w:ascii="Times New Roman" w:hAnsi="Times New Roman" w:cs="Times New Roman"/>
          <w:color w:val="000000"/>
          <w:sz w:val="27"/>
          <w:szCs w:val="27"/>
        </w:rPr>
      </w:pPr>
    </w:p>
    <w:p>
      <w:pPr>
        <w:jc w:val="right"/>
        <w:rPr>
          <w:rFonts w:hint="default" w:ascii="Times New Roman" w:hAnsi="Times New Roman" w:cs="Times New Roman"/>
          <w:sz w:val="27"/>
          <w:szCs w:val="27"/>
        </w:rPr>
      </w:pPr>
      <w:bookmarkStart w:id="0" w:name="_GoBack"/>
      <w:r>
        <w:rPr>
          <w:rFonts w:hint="default" w:ascii="Times New Roman" w:hAnsi="Times New Roman" w:eastAsia="SimSun" w:cs="Times New Roman"/>
          <w:sz w:val="27"/>
          <w:szCs w:val="27"/>
        </w:rPr>
        <w:t>автор: Ганина М.Р.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_AvanteTitulGr">
    <w:altName w:val="Segoe Print"/>
    <w:panose1 w:val="020B0902020202020204"/>
    <w:charset w:val="CC"/>
    <w:family w:val="swiss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CC"/>
    <w:family w:val="swiss"/>
    <w:pitch w:val="default"/>
    <w:sig w:usb0="0000028F" w:usb1="00000000" w:usb2="00000000" w:usb3="00000000" w:csb0="2000009F" w:csb1="4701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E97EB6"/>
    <w:rsid w:val="00E4775E"/>
    <w:rsid w:val="00E97EB6"/>
    <w:rsid w:val="369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443</Words>
  <Characters>2529</Characters>
  <Lines>21</Lines>
  <Paragraphs>5</Paragraphs>
  <TotalTime>4</TotalTime>
  <ScaleCrop>false</ScaleCrop>
  <LinksUpToDate>false</LinksUpToDate>
  <CharactersWithSpaces>2967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2019-12-22T07:51:00Z</dcterms:created>
  <dc:creator>МАРИНА</dc:creator>
  <cp:lastModifiedBy>gen</cp:lastModifiedBy>
  <dcterms:modified xsi:type="dcterms:W3CDTF">2020-03-15T20:32:07Z</dcterms:modified>
  <dc:title>Развитие речи дошкольников в процессе продуктивных видов деятельности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