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45" w:rsidRPr="00D01911" w:rsidRDefault="009B5739" w:rsidP="006A69B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01911">
        <w:rPr>
          <w:rFonts w:ascii="Times New Roman" w:hAnsi="Times New Roman" w:cs="Times New Roman"/>
          <w:b/>
          <w:noProof/>
          <w:color w:val="C0000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-106680</wp:posOffset>
            </wp:positionV>
            <wp:extent cx="2128520" cy="2663190"/>
            <wp:effectExtent l="19050" t="0" r="5080" b="0"/>
            <wp:wrapTight wrapText="bothSides">
              <wp:wrapPolygon edited="0">
                <wp:start x="-193" y="0"/>
                <wp:lineTo x="-193" y="21476"/>
                <wp:lineTo x="21652" y="21476"/>
                <wp:lineTo x="21652" y="0"/>
                <wp:lineTo x="-193" y="0"/>
              </wp:wrapPolygon>
            </wp:wrapTight>
            <wp:docPr id="1" name="Рисунок 1" descr="C:\Users\садик\Desktop\Неля\Картинки\детские рисунки\Новая папка\x_10012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Неля\Картинки\детские рисунки\Новая папка\x_100124c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9BB" w:rsidRPr="00D01911">
        <w:rPr>
          <w:rFonts w:ascii="Times New Roman" w:hAnsi="Times New Roman" w:cs="Times New Roman"/>
          <w:b/>
          <w:color w:val="C00000"/>
          <w:sz w:val="56"/>
          <w:szCs w:val="56"/>
        </w:rPr>
        <w:t>РЕКОМЕНДАЦИИ</w:t>
      </w:r>
    </w:p>
    <w:p w:rsidR="006A69BB" w:rsidRPr="00D01911" w:rsidRDefault="006A69BB" w:rsidP="006A69B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01911">
        <w:rPr>
          <w:rFonts w:ascii="Times New Roman" w:hAnsi="Times New Roman" w:cs="Times New Roman"/>
          <w:b/>
          <w:color w:val="C00000"/>
          <w:sz w:val="56"/>
          <w:szCs w:val="56"/>
        </w:rPr>
        <w:t>МЕДИЦИНСКИХ РАБОТНИКОВ</w:t>
      </w:r>
    </w:p>
    <w:p w:rsidR="006A69BB" w:rsidRPr="009B5739" w:rsidRDefault="006A69BB" w:rsidP="006A69B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A69BB" w:rsidRPr="009B5739" w:rsidRDefault="006A69BB" w:rsidP="006A69BB">
      <w:pPr>
        <w:spacing w:after="0" w:line="240" w:lineRule="auto"/>
        <w:ind w:firstLine="851"/>
        <w:rPr>
          <w:rFonts w:ascii="Times New Roman" w:hAnsi="Times New Roman" w:cs="Times New Roman"/>
          <w:color w:val="003399"/>
          <w:sz w:val="48"/>
          <w:szCs w:val="48"/>
        </w:rPr>
      </w:pPr>
      <w:r w:rsidRPr="00D01911">
        <w:rPr>
          <w:rFonts w:ascii="Times New Roman" w:hAnsi="Times New Roman" w:cs="Times New Roman"/>
          <w:b/>
          <w:color w:val="800080"/>
          <w:sz w:val="48"/>
          <w:szCs w:val="48"/>
        </w:rPr>
        <w:t>Естественные факторы</w:t>
      </w:r>
      <w:r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 - температура, воздух, вода, солнечное излучение могут быть использованы для повышения защитных сил организма. </w:t>
      </w:r>
    </w:p>
    <w:p w:rsidR="006A69BB" w:rsidRPr="009B5739" w:rsidRDefault="006A69BB" w:rsidP="006A69BB">
      <w:pPr>
        <w:spacing w:after="0" w:line="240" w:lineRule="auto"/>
        <w:ind w:firstLine="851"/>
        <w:rPr>
          <w:rFonts w:ascii="Times New Roman" w:hAnsi="Times New Roman" w:cs="Times New Roman"/>
          <w:color w:val="003399"/>
          <w:sz w:val="48"/>
          <w:szCs w:val="48"/>
        </w:rPr>
      </w:pPr>
      <w:r w:rsidRPr="00D01911">
        <w:rPr>
          <w:rFonts w:ascii="Times New Roman" w:hAnsi="Times New Roman" w:cs="Times New Roman"/>
          <w:b/>
          <w:color w:val="800080"/>
          <w:sz w:val="48"/>
          <w:szCs w:val="48"/>
        </w:rPr>
        <w:t>Закаливание</w:t>
      </w:r>
      <w:r w:rsidR="00751594">
        <w:rPr>
          <w:rFonts w:ascii="Times New Roman" w:hAnsi="Times New Roman" w:cs="Times New Roman"/>
          <w:color w:val="003399"/>
          <w:sz w:val="48"/>
          <w:szCs w:val="48"/>
        </w:rPr>
        <w:t xml:space="preserve"> является надежным</w:t>
      </w:r>
      <w:r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 средством профилактики простудных заболеваний. Применять его можно в любое время года, однако лучше начинать в летний период и продолжать систематически в течение всего последующего времени. Невозможно закалить организм за несколько дней. Закаливание надо проводить длительно с большой настойчивостью и терпением. Основными принципами системы закаливания являются регулярность, постепенность, строгая индивидуальность, при этом особая осторожность и внимание необходимы в отношении к физически ослабленным детям. </w:t>
      </w:r>
    </w:p>
    <w:p w:rsidR="006A69BB" w:rsidRPr="009B5739" w:rsidRDefault="006A69BB" w:rsidP="006A69BB">
      <w:pPr>
        <w:spacing w:after="0" w:line="240" w:lineRule="auto"/>
        <w:ind w:firstLine="851"/>
        <w:rPr>
          <w:rFonts w:ascii="Times New Roman" w:hAnsi="Times New Roman" w:cs="Times New Roman"/>
          <w:color w:val="003399"/>
          <w:sz w:val="48"/>
          <w:szCs w:val="48"/>
        </w:rPr>
      </w:pPr>
      <w:r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В теплое время года ребенок большую часть дня должен проводить вне помещения. Очень полезен сон на свежем воздухе. </w:t>
      </w:r>
    </w:p>
    <w:p w:rsidR="006A69BB" w:rsidRPr="009B5739" w:rsidRDefault="006A69BB" w:rsidP="006A69BB">
      <w:pPr>
        <w:spacing w:after="0" w:line="240" w:lineRule="auto"/>
        <w:ind w:firstLine="851"/>
        <w:rPr>
          <w:rFonts w:ascii="Times New Roman" w:hAnsi="Times New Roman" w:cs="Times New Roman"/>
          <w:color w:val="003399"/>
          <w:sz w:val="48"/>
          <w:szCs w:val="48"/>
        </w:rPr>
      </w:pPr>
      <w:r w:rsidRPr="00D01911">
        <w:rPr>
          <w:rFonts w:ascii="Times New Roman" w:hAnsi="Times New Roman" w:cs="Times New Roman"/>
          <w:b/>
          <w:color w:val="800080"/>
          <w:sz w:val="48"/>
          <w:szCs w:val="48"/>
          <w:u w:val="single"/>
        </w:rPr>
        <w:t>Солнечные ванны</w:t>
      </w:r>
      <w:r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 - мощное средство укрепления организма ребенка. </w:t>
      </w:r>
      <w:r w:rsidR="00A91FA3"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Наиболее благоприятны для солнечных ванн утренние часы с 9 до 11 ч, </w:t>
      </w:r>
      <w:r w:rsidR="00A91FA3" w:rsidRPr="009B5739">
        <w:rPr>
          <w:rFonts w:ascii="Times New Roman" w:hAnsi="Times New Roman" w:cs="Times New Roman"/>
          <w:color w:val="003399"/>
          <w:sz w:val="48"/>
          <w:szCs w:val="48"/>
        </w:rPr>
        <w:lastRenderedPageBreak/>
        <w:t>так как в это время теплое действие солнца еще невелико, а количество ультрафиолетовых лучей максимально. Во время прогулки солнечную ванну можно повторить 2-3 раза.</w:t>
      </w:r>
    </w:p>
    <w:p w:rsidR="00A91FA3" w:rsidRPr="009B5739" w:rsidRDefault="00A91FA3" w:rsidP="006A69BB">
      <w:pPr>
        <w:spacing w:after="0" w:line="240" w:lineRule="auto"/>
        <w:ind w:firstLine="851"/>
        <w:rPr>
          <w:rFonts w:ascii="Times New Roman" w:hAnsi="Times New Roman" w:cs="Times New Roman"/>
          <w:color w:val="003399"/>
          <w:sz w:val="48"/>
          <w:szCs w:val="48"/>
        </w:rPr>
      </w:pPr>
      <w:r w:rsidRPr="00D01911">
        <w:rPr>
          <w:rFonts w:ascii="Times New Roman" w:hAnsi="Times New Roman" w:cs="Times New Roman"/>
          <w:b/>
          <w:color w:val="800080"/>
          <w:sz w:val="48"/>
          <w:szCs w:val="48"/>
          <w:u w:val="single"/>
        </w:rPr>
        <w:t>Водные процедуры</w:t>
      </w:r>
      <w:r w:rsidRPr="00D01911">
        <w:rPr>
          <w:rFonts w:ascii="Times New Roman" w:hAnsi="Times New Roman" w:cs="Times New Roman"/>
          <w:color w:val="800080"/>
          <w:sz w:val="48"/>
          <w:szCs w:val="48"/>
          <w:u w:val="single"/>
        </w:rPr>
        <w:t>.</w:t>
      </w:r>
      <w:r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 Детям в возрасте 1 года и старше очень хорошо перед сном проводить обливание стоп. Начальная температура воды 28С, постепенно ее снижают до 16-18С. После обливания ноги вытирают насухо мохнатым полотенцем. </w:t>
      </w:r>
    </w:p>
    <w:p w:rsidR="00A91FA3" w:rsidRPr="009B5739" w:rsidRDefault="009B5739" w:rsidP="006A69BB">
      <w:pPr>
        <w:spacing w:after="0" w:line="240" w:lineRule="auto"/>
        <w:ind w:firstLine="851"/>
        <w:rPr>
          <w:rFonts w:ascii="Times New Roman" w:hAnsi="Times New Roman" w:cs="Times New Roman"/>
          <w:color w:val="003399"/>
          <w:sz w:val="48"/>
          <w:szCs w:val="48"/>
        </w:rPr>
      </w:pPr>
      <w:r>
        <w:rPr>
          <w:rFonts w:ascii="Times New Roman" w:hAnsi="Times New Roman" w:cs="Times New Roman"/>
          <w:noProof/>
          <w:color w:val="003399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7610475</wp:posOffset>
            </wp:positionH>
            <wp:positionV relativeFrom="paragraph">
              <wp:posOffset>1884045</wp:posOffset>
            </wp:positionV>
            <wp:extent cx="2330450" cy="2147570"/>
            <wp:effectExtent l="19050" t="0" r="0" b="0"/>
            <wp:wrapTight wrapText="bothSides">
              <wp:wrapPolygon edited="0">
                <wp:start x="-177" y="0"/>
                <wp:lineTo x="-177" y="21459"/>
                <wp:lineTo x="21541" y="21459"/>
                <wp:lineTo x="21541" y="0"/>
                <wp:lineTo x="-177" y="0"/>
              </wp:wrapPolygon>
            </wp:wrapTight>
            <wp:docPr id="2" name="Рисунок 2" descr="C:\Users\садик\Desktop\Неля\Картинки\mult2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Неля\Картинки\mult29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FA3"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Эффективным методом закаливания являются </w:t>
      </w:r>
      <w:r w:rsidR="00A91FA3" w:rsidRPr="00D01911">
        <w:rPr>
          <w:rFonts w:ascii="Times New Roman" w:hAnsi="Times New Roman" w:cs="Times New Roman"/>
          <w:b/>
          <w:color w:val="800080"/>
          <w:sz w:val="48"/>
          <w:szCs w:val="48"/>
          <w:u w:val="single"/>
        </w:rPr>
        <w:t>ножные ванны</w:t>
      </w:r>
      <w:r w:rsidR="00A91FA3" w:rsidRPr="00D01911">
        <w:rPr>
          <w:rFonts w:ascii="Times New Roman" w:hAnsi="Times New Roman" w:cs="Times New Roman"/>
          <w:color w:val="800080"/>
          <w:sz w:val="48"/>
          <w:szCs w:val="48"/>
        </w:rPr>
        <w:t>,</w:t>
      </w:r>
      <w:r w:rsidR="00A91FA3"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 которые можно применять с 3-4-летнего возраста, после соответствующей подготовки обливанием стоп. В таз с водой температуры 25-27С погружают ступни ног ребенка на 1 минуту. В последующие дни процедуру ежедневно при данной температуре увеличивают на 1 минуту, к 10-му дню она достигает 10 минут. После этого температуру воды снижают на 5-7С от исходной (20-22С). В случае хорошей переносимости после 20 дня применяют более прохладную воду температуры стопы ног насухо вытирают и растирают </w:t>
      </w:r>
      <w:r w:rsidRPr="009B5739">
        <w:rPr>
          <w:rFonts w:ascii="Times New Roman" w:hAnsi="Times New Roman" w:cs="Times New Roman"/>
          <w:color w:val="003399"/>
          <w:sz w:val="48"/>
          <w:szCs w:val="48"/>
        </w:rPr>
        <w:t xml:space="preserve">до ощущения приятной теплоты. </w:t>
      </w:r>
    </w:p>
    <w:sectPr w:rsidR="00A91FA3" w:rsidRPr="009B5739" w:rsidSect="006A6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9BB"/>
    <w:rsid w:val="006A69BB"/>
    <w:rsid w:val="00751594"/>
    <w:rsid w:val="00836D45"/>
    <w:rsid w:val="009B5739"/>
    <w:rsid w:val="00A91FA3"/>
    <w:rsid w:val="00D0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2016-05-27T04:14:00Z</cp:lastPrinted>
  <dcterms:created xsi:type="dcterms:W3CDTF">2016-05-26T08:53:00Z</dcterms:created>
  <dcterms:modified xsi:type="dcterms:W3CDTF">2016-05-27T04:15:00Z</dcterms:modified>
</cp:coreProperties>
</file>