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B4" w:rsidRDefault="007C22B4" w:rsidP="007C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                                  Советы музыкального руководителя</w:t>
      </w:r>
    </w:p>
    <w:p w:rsidR="007C22B4" w:rsidRDefault="007C22B4" w:rsidP="007C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Консультация для родителей  и воспитателей детей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старшего</w:t>
      </w:r>
      <w:proofErr w:type="gramEnd"/>
    </w:p>
    <w:p w:rsidR="007C22B4" w:rsidRDefault="007C22B4" w:rsidP="007C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 дошкольного   возраста</w:t>
      </w:r>
    </w:p>
    <w:p w:rsidR="007C22B4" w:rsidRDefault="007C22B4" w:rsidP="007C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Май 2021 детский сад №231</w:t>
      </w:r>
    </w:p>
    <w:p w:rsidR="007C22B4" w:rsidRDefault="007C22B4" w:rsidP="007C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«Охрана детского голоса»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Пение является важнейшим средством музыкального воспитания и играет существенную роль в решении задач всестороннего и гармоничного развития ребёнка. Уже в раннем возрасте дети реагируют на песню, ещё не понимая до конца её с</w:t>
      </w:r>
      <w:r w:rsidR="007C22B4">
        <w:rPr>
          <w:color w:val="7030A0"/>
        </w:rPr>
        <w:t xml:space="preserve">одержание. </w:t>
      </w:r>
      <w:r w:rsidRPr="007C22B4">
        <w:rPr>
          <w:color w:val="7030A0"/>
        </w:rPr>
        <w:t>Голос ребёнка - естественный инструмент, которым он обладает с ранних лет. Вот почему пение всё время присутствует в жизни ребёнка, заполняет его досуг, помогает организовать творческие, сюжетные игры.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Певческий аппарат ребёнка в дошкольном возрасте анатомически и функционально только начинает складываться (связки ещё тонкие, нёбо малоподвижное, дыхание слабое, поверхностное), и поэтому задача охраны детского певческого голоса является главной. Дети должны петь легко и звонко, музыкально и выразительно. Пение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устаёт голос, который впоследствии будет звучать тяжело и некрасиво. В этих условиях могут возникнуть серьёзные заболевания голосового аппарата.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звучания. </w:t>
      </w:r>
      <w:r w:rsidRPr="007C22B4">
        <w:rPr>
          <w:b/>
          <w:bCs/>
          <w:color w:val="C00000"/>
        </w:rPr>
        <w:t>Дети никогда не должны петь громко!</w:t>
      </w:r>
      <w:r w:rsidRPr="007C22B4">
        <w:rPr>
          <w:color w:val="C00000"/>
        </w:rPr>
        <w:t> </w:t>
      </w:r>
      <w:r w:rsidRPr="007C22B4">
        <w:rPr>
          <w:color w:val="7030A0"/>
        </w:rPr>
        <w:t>Громкое пение ("пение-крик") ставит под угрозу здоровье певческого аппарата. Необходимо постоянно следить, чтобы дети пели и разговаривали без напряжения.</w:t>
      </w:r>
    </w:p>
    <w:p w:rsidR="002B1F46" w:rsidRPr="007C22B4" w:rsidRDefault="007C22B4" w:rsidP="002B1F46">
      <w:pPr>
        <w:pStyle w:val="a3"/>
        <w:rPr>
          <w:b/>
          <w:color w:val="C00000"/>
        </w:rPr>
      </w:pPr>
      <w:r w:rsidRPr="007C22B4">
        <w:rPr>
          <w:b/>
          <w:color w:val="C00000"/>
        </w:rPr>
        <w:t xml:space="preserve"> Главные советы</w:t>
      </w:r>
      <w:r w:rsidR="002B1F46" w:rsidRPr="007C22B4">
        <w:rPr>
          <w:b/>
          <w:color w:val="C00000"/>
        </w:rPr>
        <w:t xml:space="preserve"> по бережному отношению к детскому голосу: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1. Не разрешайте детям петь на улице в сырую и холодную погоду.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2. В детском саду мы учим детей говорить спокойным тоном, без крика – это важно для предохранения их голосовых связок от перенапряжения. Кроме того, это требование культурного поведения.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3. Не следует поощрять пение детьми взрослых песен, особенно эстрадных, т.к. они не подходят для детского голоса и обычно не могут быть правильно поняты детьми.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Многие дети поют мелодию недостаточно чисто, иногда «гудят» на одном звуке. Это не всегда зависит от недостаточно развитого музыкального слуха. Иногда это является следствием недостаточно развитого голосового аппарата.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 xml:space="preserve">Для развития слуха и голоса ребенка полезно больше рассказывать стихи вслух, при этом стараться говорить звонко, ясным высоким голосом, а не низким, глухим. Хорошо, если дома ребенок поет </w:t>
      </w:r>
      <w:proofErr w:type="spellStart"/>
      <w:r w:rsidRPr="007C22B4">
        <w:rPr>
          <w:color w:val="7030A0"/>
        </w:rPr>
        <w:t>попевки</w:t>
      </w:r>
      <w:proofErr w:type="spellEnd"/>
      <w:r w:rsidRPr="007C22B4">
        <w:rPr>
          <w:color w:val="7030A0"/>
        </w:rPr>
        <w:t xml:space="preserve">, </w:t>
      </w:r>
      <w:proofErr w:type="spellStart"/>
      <w:r w:rsidRPr="007C22B4">
        <w:rPr>
          <w:color w:val="7030A0"/>
        </w:rPr>
        <w:t>потешки</w:t>
      </w:r>
      <w:proofErr w:type="spellEnd"/>
      <w:r w:rsidRPr="007C22B4">
        <w:rPr>
          <w:color w:val="7030A0"/>
        </w:rPr>
        <w:t>, народные мелодии, очень простые, состоящие из 2-3 звуков.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lastRenderedPageBreak/>
        <w:t>Также необходима охрана детского слуха. Просим вас следить, чтобы в жизни детей было достаточно тишины. Не следует включать радио надолго или слишком громко – это отрицательно влияет на нервную систему ребенка, притупляет слух. Использовать радио и телевидение нужно очень разумно, не перегружая ребенка. Передачи и музыка должны быть доступны ребенку по содержанию.</w:t>
      </w:r>
    </w:p>
    <w:p w:rsidR="00303917" w:rsidRDefault="002B1F46" w:rsidP="0030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7C22B4">
        <w:rPr>
          <w:color w:val="7030A0"/>
        </w:rPr>
        <w:t xml:space="preserve">Каждый человек, родившись, получает драгоценный и великий дар, музыкальный инструмент – голос. Необходимо лишь научиться </w:t>
      </w:r>
      <w:proofErr w:type="gramStart"/>
      <w:r w:rsidRPr="007C22B4">
        <w:rPr>
          <w:color w:val="7030A0"/>
        </w:rPr>
        <w:t>правильно</w:t>
      </w:r>
      <w:proofErr w:type="gramEnd"/>
      <w:r w:rsidRPr="007C22B4">
        <w:rPr>
          <w:color w:val="7030A0"/>
        </w:rPr>
        <w:t xml:space="preserve"> владеть этим инструментом и беречь его.</w:t>
      </w:r>
      <w:r w:rsidR="00303917" w:rsidRPr="00932F5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</w:t>
      </w:r>
    </w:p>
    <w:p w:rsidR="00303917" w:rsidRDefault="00303917" w:rsidP="0030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303917" w:rsidRPr="00303917" w:rsidRDefault="00303917" w:rsidP="0030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039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Консультацию подготовила  музыкальный руководитель </w:t>
      </w:r>
      <w:proofErr w:type="spellStart"/>
      <w:r w:rsidRPr="003039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Окутина</w:t>
      </w:r>
      <w:proofErr w:type="spellEnd"/>
      <w:r w:rsidRPr="003039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К.Ш.</w:t>
      </w:r>
    </w:p>
    <w:p w:rsidR="002B1F46" w:rsidRPr="007C22B4" w:rsidRDefault="002B1F46" w:rsidP="002B1F46">
      <w:pPr>
        <w:pStyle w:val="a3"/>
        <w:rPr>
          <w:color w:val="7030A0"/>
        </w:rPr>
      </w:pPr>
    </w:p>
    <w:p w:rsidR="002B1F46" w:rsidRPr="007C22B4" w:rsidRDefault="002B1F46" w:rsidP="002B1F46">
      <w:pPr>
        <w:pStyle w:val="a3"/>
        <w:rPr>
          <w:color w:val="7030A0"/>
        </w:rPr>
      </w:pPr>
    </w:p>
    <w:p w:rsidR="00691113" w:rsidRPr="007C22B4" w:rsidRDefault="00691113">
      <w:pPr>
        <w:rPr>
          <w:color w:val="7030A0"/>
        </w:rPr>
      </w:pPr>
    </w:p>
    <w:sectPr w:rsidR="00691113" w:rsidRPr="007C22B4" w:rsidSect="0002241B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1B"/>
    <w:rsid w:val="0002241B"/>
    <w:rsid w:val="002B1F46"/>
    <w:rsid w:val="002E0A82"/>
    <w:rsid w:val="00303917"/>
    <w:rsid w:val="005D5BB5"/>
    <w:rsid w:val="00691113"/>
    <w:rsid w:val="006D085C"/>
    <w:rsid w:val="007C22B4"/>
    <w:rsid w:val="00F5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2020-12-18T16:38:00Z</dcterms:created>
  <dcterms:modified xsi:type="dcterms:W3CDTF">2021-05-26T10:54:00Z</dcterms:modified>
</cp:coreProperties>
</file>