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9" w:rsidRDefault="009F6A09" w:rsidP="009F6A09">
      <w:pPr>
        <w:pStyle w:val="a3"/>
        <w:spacing w:after="0"/>
        <w:jc w:val="center"/>
      </w:pPr>
      <w:r>
        <w:rPr>
          <w:b/>
          <w:bCs/>
          <w:sz w:val="56"/>
          <w:szCs w:val="56"/>
        </w:rPr>
        <w:t>Как предотвратить, преодолеть</w:t>
      </w:r>
    </w:p>
    <w:p w:rsidR="009F6A09" w:rsidRDefault="009F6A09" w:rsidP="009F6A09">
      <w:pPr>
        <w:pStyle w:val="a3"/>
        <w:spacing w:after="0"/>
        <w:jc w:val="center"/>
      </w:pPr>
      <w:r>
        <w:rPr>
          <w:b/>
          <w:bCs/>
          <w:sz w:val="56"/>
          <w:szCs w:val="56"/>
        </w:rPr>
        <w:t>озлобленность у детей</w:t>
      </w:r>
    </w:p>
    <w:p w:rsidR="009F6A09" w:rsidRDefault="009F6A09" w:rsidP="009F6A09">
      <w:pPr>
        <w:pStyle w:val="a3"/>
        <w:spacing w:after="0"/>
        <w:jc w:val="center"/>
      </w:pPr>
      <w:r>
        <w:rPr>
          <w:b/>
          <w:bCs/>
          <w:sz w:val="56"/>
          <w:szCs w:val="56"/>
        </w:rPr>
        <w:t>(для педагогов)</w:t>
      </w:r>
    </w:p>
    <w:p w:rsidR="009F6A09" w:rsidRDefault="009F6A09" w:rsidP="009F6A09">
      <w:pPr>
        <w:pStyle w:val="a3"/>
        <w:spacing w:after="0"/>
        <w:jc w:val="center"/>
      </w:pPr>
    </w:p>
    <w:p w:rsidR="009F6A09" w:rsidRDefault="009F6A09" w:rsidP="009F6A09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44"/>
          <w:szCs w:val="44"/>
        </w:rPr>
        <w:t>Верить в человека, ибо воспитательное воздействие строиться так: чем больше педагог критикует ребенка, говоря, что он превратился в отпетого типа, тем больше его привлекает к плохим компаниям.</w:t>
      </w:r>
    </w:p>
    <w:p w:rsidR="009F6A09" w:rsidRDefault="009F6A09" w:rsidP="009F6A09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44"/>
          <w:szCs w:val="44"/>
        </w:rPr>
        <w:t>Не утверждать, не показывать на вид неполноценность, а опираться на то новое, положительное, что появилось в ребенке, т. к. дети имеют повышенную восприимчивость, веру в истинность.</w:t>
      </w:r>
    </w:p>
    <w:p w:rsidR="009F6A09" w:rsidRDefault="009F6A09" w:rsidP="009F6A09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44"/>
          <w:szCs w:val="44"/>
        </w:rPr>
        <w:t>Найти сильную сторону у каждого ребенка.</w:t>
      </w:r>
    </w:p>
    <w:p w:rsidR="009F6A09" w:rsidRDefault="009F6A09" w:rsidP="009F6A09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44"/>
          <w:szCs w:val="44"/>
        </w:rPr>
        <w:t>Особое внимание уделять тем детям, которые не получают признание среди других детей.</w:t>
      </w:r>
    </w:p>
    <w:p w:rsidR="009F6A09" w:rsidRDefault="009F6A09" w:rsidP="009F6A09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44"/>
          <w:szCs w:val="44"/>
        </w:rPr>
        <w:t>Не выставлять поступки детей на общее обозрение.</w:t>
      </w:r>
    </w:p>
    <w:p w:rsidR="009F6A09" w:rsidRDefault="009F6A09" w:rsidP="009F6A09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44"/>
          <w:szCs w:val="44"/>
        </w:rPr>
        <w:t>Не читать длинных нотаций.</w:t>
      </w:r>
    </w:p>
    <w:p w:rsidR="00000000" w:rsidRDefault="009F6A09" w:rsidP="009F6A09">
      <w:pPr>
        <w:pStyle w:val="a3"/>
        <w:numPr>
          <w:ilvl w:val="0"/>
          <w:numId w:val="1"/>
        </w:numPr>
        <w:spacing w:after="0"/>
      </w:pPr>
      <w:r>
        <w:rPr>
          <w:b/>
          <w:bCs/>
          <w:sz w:val="44"/>
          <w:szCs w:val="44"/>
        </w:rPr>
        <w:t>Для снятия стрессовых состояний детей в группе можно повесить грушу для битья, в уединенное место поставить «сердитое» зеркало.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484"/>
    <w:multiLevelType w:val="multilevel"/>
    <w:tmpl w:val="27EC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>
    <w:useFELayout/>
  </w:compat>
  <w:rsids>
    <w:rsidRoot w:val="009F6A09"/>
    <w:rsid w:val="009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A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2015-05-14T08:26:00Z</dcterms:created>
  <dcterms:modified xsi:type="dcterms:W3CDTF">2015-05-14T08:26:00Z</dcterms:modified>
</cp:coreProperties>
</file>